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2530" w14:textId="3487F0CB" w:rsidR="00C41B2B" w:rsidRPr="007F2369" w:rsidRDefault="007F2369" w:rsidP="005564B2">
      <w:pPr>
        <w:autoSpaceDN w:val="0"/>
        <w:spacing w:line="360" w:lineRule="exact"/>
        <w:ind w:left="271" w:hangingChars="100" w:hanging="271"/>
        <w:rPr>
          <w:rFonts w:asciiTheme="minorEastAsia" w:eastAsiaTheme="minorEastAsia" w:hAnsiTheme="minorEastAsia"/>
          <w:sz w:val="24"/>
        </w:rPr>
      </w:pPr>
      <w:r w:rsidRPr="007F2369">
        <w:rPr>
          <w:rFonts w:asciiTheme="minorEastAsia" w:eastAsiaTheme="minorEastAsia" w:hAnsiTheme="minorEastAsia" w:hint="eastAsia"/>
          <w:sz w:val="24"/>
        </w:rPr>
        <w:t>第２号様式（第５条関係）</w:t>
      </w:r>
    </w:p>
    <w:p w14:paraId="5F605D2E" w14:textId="77777777" w:rsidR="007F2369" w:rsidRDefault="007F2369" w:rsidP="005564B2">
      <w:pPr>
        <w:autoSpaceDN w:val="0"/>
        <w:spacing w:line="360" w:lineRule="exact"/>
        <w:ind w:left="231" w:hangingChars="100" w:hanging="231"/>
        <w:rPr>
          <w:rFonts w:asciiTheme="majorEastAsia" w:eastAsiaTheme="majorEastAsia" w:hAnsiTheme="majorEastAsia"/>
          <w:sz w:val="20"/>
          <w:szCs w:val="20"/>
        </w:rPr>
      </w:pPr>
    </w:p>
    <w:p w14:paraId="74067CEB" w14:textId="2BF997D3" w:rsidR="00CA0EFE" w:rsidRPr="00B177B0" w:rsidRDefault="00B177B0" w:rsidP="005564B2">
      <w:pPr>
        <w:autoSpaceDN w:val="0"/>
        <w:spacing w:line="360" w:lineRule="exact"/>
        <w:ind w:left="231" w:hangingChars="100" w:hanging="231"/>
        <w:rPr>
          <w:rFonts w:asciiTheme="majorEastAsia" w:eastAsiaTheme="majorEastAsia" w:hAnsiTheme="majorEastAsia"/>
          <w:sz w:val="20"/>
          <w:szCs w:val="20"/>
        </w:rPr>
      </w:pPr>
      <w:r w:rsidRPr="00B177B0">
        <w:rPr>
          <w:rFonts w:asciiTheme="majorEastAsia" w:eastAsiaTheme="majorEastAsia" w:hAnsiTheme="majorEastAsia" w:hint="eastAsia"/>
          <w:sz w:val="20"/>
          <w:szCs w:val="20"/>
        </w:rPr>
        <w:t>※</w:t>
      </w:r>
      <w:bookmarkStart w:id="0" w:name="_Hlk167873158"/>
      <w:r w:rsidRPr="00B177B0">
        <w:rPr>
          <w:rFonts w:asciiTheme="majorEastAsia" w:eastAsiaTheme="majorEastAsia" w:hAnsiTheme="majorEastAsia" w:hint="eastAsia"/>
          <w:sz w:val="20"/>
          <w:szCs w:val="20"/>
          <w:u w:val="single"/>
        </w:rPr>
        <w:t>この意見書は日本耳鼻咽喉科</w:t>
      </w:r>
      <w:r w:rsidR="002534B5">
        <w:rPr>
          <w:rFonts w:asciiTheme="majorEastAsia" w:eastAsiaTheme="majorEastAsia" w:hAnsiTheme="majorEastAsia" w:hint="eastAsia"/>
          <w:sz w:val="20"/>
          <w:szCs w:val="20"/>
          <w:u w:val="single"/>
        </w:rPr>
        <w:t>頭頸</w:t>
      </w:r>
      <w:r w:rsidRPr="00B177B0">
        <w:rPr>
          <w:rFonts w:asciiTheme="majorEastAsia" w:eastAsiaTheme="majorEastAsia" w:hAnsiTheme="majorEastAsia" w:hint="eastAsia"/>
          <w:sz w:val="20"/>
          <w:szCs w:val="20"/>
          <w:u w:val="single"/>
        </w:rPr>
        <w:t>部外科学会認定補聴器相談医又は身体障害者福祉法第15条第１項に規定する医師に記載を依頼してください。</w:t>
      </w:r>
      <w:bookmarkEnd w:id="0"/>
    </w:p>
    <w:p w14:paraId="587C7E9D" w14:textId="207EBCAE" w:rsidR="005564B2" w:rsidRPr="00C301C8" w:rsidRDefault="005564B2" w:rsidP="00CA0EFE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14:paraId="37F33C75" w14:textId="38ABAF24" w:rsidR="00CA0EFE" w:rsidRDefault="00C301C8" w:rsidP="00CA0EFE">
      <w:pPr>
        <w:spacing w:line="360" w:lineRule="exact"/>
        <w:jc w:val="center"/>
        <w:rPr>
          <w:rFonts w:asciiTheme="minorEastAsia" w:eastAsiaTheme="minorEastAsia" w:hAnsiTheme="minorEastAsia"/>
          <w:spacing w:val="5"/>
          <w:sz w:val="24"/>
        </w:rPr>
      </w:pPr>
      <w:r>
        <w:rPr>
          <w:rFonts w:asciiTheme="minorEastAsia" w:eastAsiaTheme="minorEastAsia" w:hAnsiTheme="minorEastAsia" w:hint="eastAsia"/>
          <w:spacing w:val="5"/>
          <w:sz w:val="24"/>
        </w:rPr>
        <w:t>春日井</w:t>
      </w:r>
      <w:r w:rsidR="00CA0EFE" w:rsidRPr="00C301C8">
        <w:rPr>
          <w:rFonts w:asciiTheme="minorEastAsia" w:eastAsiaTheme="minorEastAsia" w:hAnsiTheme="minorEastAsia" w:hint="eastAsia"/>
          <w:spacing w:val="5"/>
          <w:sz w:val="24"/>
        </w:rPr>
        <w:t>市高齢者補聴器購入費</w:t>
      </w:r>
      <w:r w:rsidR="00806083">
        <w:rPr>
          <w:rFonts w:asciiTheme="minorEastAsia" w:eastAsiaTheme="minorEastAsia" w:hAnsiTheme="minorEastAsia" w:hint="eastAsia"/>
          <w:spacing w:val="5"/>
          <w:sz w:val="24"/>
        </w:rPr>
        <w:t>支給</w:t>
      </w:r>
      <w:r w:rsidR="00CA0EFE" w:rsidRPr="00C301C8">
        <w:rPr>
          <w:rFonts w:asciiTheme="minorEastAsia" w:eastAsiaTheme="minorEastAsia" w:hAnsiTheme="minorEastAsia" w:hint="eastAsia"/>
          <w:spacing w:val="5"/>
          <w:sz w:val="24"/>
        </w:rPr>
        <w:t>についての意見書</w:t>
      </w:r>
    </w:p>
    <w:p w14:paraId="44D7151D" w14:textId="77777777" w:rsidR="005564B2" w:rsidRPr="00C301C8" w:rsidRDefault="005564B2" w:rsidP="00CA0EFE">
      <w:pPr>
        <w:spacing w:line="360" w:lineRule="exact"/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1229"/>
        <w:gridCol w:w="3298"/>
        <w:gridCol w:w="401"/>
        <w:gridCol w:w="1001"/>
        <w:gridCol w:w="2698"/>
      </w:tblGrid>
      <w:tr w:rsidR="00CA0EFE" w:rsidRPr="00C301C8" w14:paraId="3C4EB2A8" w14:textId="77777777" w:rsidTr="000B2064">
        <w:trPr>
          <w:trHeight w:val="1090"/>
        </w:trPr>
        <w:tc>
          <w:tcPr>
            <w:tcW w:w="943" w:type="dxa"/>
            <w:vMerge w:val="restart"/>
            <w:shd w:val="clear" w:color="auto" w:fill="auto"/>
            <w:textDirection w:val="tbRlV"/>
            <w:vAlign w:val="center"/>
          </w:tcPr>
          <w:p w14:paraId="09631C5D" w14:textId="6FDBA3E8" w:rsidR="00CA0EFE" w:rsidRPr="00C301C8" w:rsidRDefault="00CA0EFE" w:rsidP="000B2064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32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pacing w:val="32"/>
                <w:sz w:val="24"/>
              </w:rPr>
              <w:t>対象者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A43D6AE" w14:textId="73B3BB46" w:rsidR="00CA0EFE" w:rsidRPr="00C301C8" w:rsidRDefault="00CA0EFE" w:rsidP="000B206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</w:rPr>
              <w:t>住　所</w:t>
            </w:r>
          </w:p>
        </w:tc>
        <w:tc>
          <w:tcPr>
            <w:tcW w:w="7398" w:type="dxa"/>
            <w:gridSpan w:val="4"/>
            <w:shd w:val="clear" w:color="auto" w:fill="auto"/>
            <w:vAlign w:val="center"/>
          </w:tcPr>
          <w:p w14:paraId="578FA235" w14:textId="291E9D9D" w:rsidR="00CA0EFE" w:rsidRPr="00C301C8" w:rsidRDefault="00C301C8" w:rsidP="000B2064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春日井</w:t>
            </w:r>
            <w:r w:rsidR="00CA0EFE" w:rsidRPr="00C301C8">
              <w:rPr>
                <w:rFonts w:asciiTheme="minorEastAsia" w:eastAsiaTheme="minorEastAsia" w:hAnsiTheme="minorEastAsia" w:hint="eastAsia"/>
                <w:sz w:val="24"/>
              </w:rPr>
              <w:t>市</w:t>
            </w:r>
          </w:p>
        </w:tc>
      </w:tr>
      <w:tr w:rsidR="00CA0EFE" w:rsidRPr="00C301C8" w14:paraId="60C8838B" w14:textId="77777777" w:rsidTr="00CA0EFE">
        <w:trPr>
          <w:trHeight w:val="995"/>
        </w:trPr>
        <w:tc>
          <w:tcPr>
            <w:tcW w:w="943" w:type="dxa"/>
            <w:vMerge/>
            <w:shd w:val="clear" w:color="auto" w:fill="auto"/>
          </w:tcPr>
          <w:p w14:paraId="3228A3FC" w14:textId="77777777" w:rsidR="00CA0EFE" w:rsidRPr="00C301C8" w:rsidRDefault="00CA0EFE" w:rsidP="000B206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5C27C2ED" w14:textId="77777777" w:rsidR="00CA0EFE" w:rsidRPr="00C301C8" w:rsidRDefault="00CA0EFE" w:rsidP="000B206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</w:rPr>
              <w:t>氏　名</w:t>
            </w:r>
          </w:p>
        </w:tc>
        <w:tc>
          <w:tcPr>
            <w:tcW w:w="3298" w:type="dxa"/>
            <w:shd w:val="clear" w:color="auto" w:fill="auto"/>
          </w:tcPr>
          <w:p w14:paraId="7C6DE9C4" w14:textId="77777777" w:rsidR="00CA0EFE" w:rsidRPr="00C301C8" w:rsidRDefault="00CA0EFE" w:rsidP="000B206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14:paraId="1FAE0515" w14:textId="77777777" w:rsidR="00CA0EFE" w:rsidRPr="00C301C8" w:rsidRDefault="00CA0EFE" w:rsidP="000B206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205BA49" w14:textId="594A9407" w:rsidR="00CA0EFE" w:rsidRPr="00C301C8" w:rsidRDefault="00CA0EFE" w:rsidP="000B206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　</w:t>
            </w:r>
            <w:r w:rsidRPr="00C301C8">
              <w:rPr>
                <w:rFonts w:asciiTheme="minorEastAsia" w:eastAsiaTheme="minorEastAsia" w:hAnsiTheme="minorEastAsia" w:hint="eastAsia"/>
                <w:sz w:val="24"/>
              </w:rPr>
              <w:t xml:space="preserve">　年　　月　　日</w:t>
            </w:r>
          </w:p>
        </w:tc>
      </w:tr>
      <w:tr w:rsidR="00CA0EFE" w:rsidRPr="00C301C8" w14:paraId="75DF4C64" w14:textId="77777777" w:rsidTr="00CA0EFE">
        <w:trPr>
          <w:trHeight w:val="1256"/>
        </w:trPr>
        <w:tc>
          <w:tcPr>
            <w:tcW w:w="2172" w:type="dxa"/>
            <w:gridSpan w:val="2"/>
            <w:shd w:val="clear" w:color="auto" w:fill="auto"/>
            <w:vAlign w:val="center"/>
          </w:tcPr>
          <w:p w14:paraId="076B639C" w14:textId="77777777" w:rsidR="00CA0EFE" w:rsidRPr="00C301C8" w:rsidRDefault="00CA0EFE" w:rsidP="000B2064">
            <w:pPr>
              <w:spacing w:line="360" w:lineRule="exact"/>
              <w:ind w:firstLineChars="100" w:firstLine="27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</w:rPr>
              <w:t>難聴の原因</w:t>
            </w:r>
          </w:p>
          <w:p w14:paraId="3DD911AB" w14:textId="77777777" w:rsidR="00CA0EFE" w:rsidRPr="00C301C8" w:rsidRDefault="00CA0EFE" w:rsidP="000B2064">
            <w:pPr>
              <w:spacing w:line="360" w:lineRule="exact"/>
              <w:ind w:firstLineChars="100" w:firstLine="27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</w:rPr>
              <w:t>となった</w:t>
            </w:r>
          </w:p>
          <w:p w14:paraId="4B87973A" w14:textId="77777777" w:rsidR="00CA0EFE" w:rsidRPr="00C301C8" w:rsidRDefault="00CA0EFE" w:rsidP="000B2064">
            <w:pPr>
              <w:spacing w:line="360" w:lineRule="exact"/>
              <w:ind w:firstLineChars="100" w:firstLine="27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</w:rPr>
              <w:t>疾病・外傷名</w:t>
            </w:r>
          </w:p>
        </w:tc>
        <w:tc>
          <w:tcPr>
            <w:tcW w:w="7398" w:type="dxa"/>
            <w:gridSpan w:val="4"/>
            <w:shd w:val="clear" w:color="auto" w:fill="auto"/>
          </w:tcPr>
          <w:p w14:paraId="2BC15833" w14:textId="77777777" w:rsidR="00CA0EFE" w:rsidRPr="00C301C8" w:rsidRDefault="00CA0EFE" w:rsidP="000B206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336164FC" w14:textId="77777777" w:rsidR="00CA0EFE" w:rsidRPr="00C301C8" w:rsidRDefault="00CA0EFE" w:rsidP="000B206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580FEC0B" w14:textId="77777777" w:rsidR="00CA0EFE" w:rsidRPr="00C301C8" w:rsidRDefault="00CA0EFE" w:rsidP="000B206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0EFE" w:rsidRPr="00C301C8" w14:paraId="2EA5AAF3" w14:textId="77777777" w:rsidTr="004B7D85">
        <w:trPr>
          <w:trHeight w:val="1260"/>
        </w:trPr>
        <w:tc>
          <w:tcPr>
            <w:tcW w:w="2172" w:type="dxa"/>
            <w:gridSpan w:val="2"/>
            <w:shd w:val="clear" w:color="auto" w:fill="auto"/>
            <w:vAlign w:val="center"/>
          </w:tcPr>
          <w:p w14:paraId="128295D6" w14:textId="77777777" w:rsidR="00CA0EFE" w:rsidRPr="00C301C8" w:rsidRDefault="00CA0EFE" w:rsidP="000B2064">
            <w:pPr>
              <w:spacing w:line="360" w:lineRule="exact"/>
              <w:ind w:firstLineChars="100" w:firstLine="27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</w:rPr>
              <w:t>経過と</w:t>
            </w:r>
          </w:p>
          <w:p w14:paraId="36BAEFCF" w14:textId="77777777" w:rsidR="00CA0EFE" w:rsidRPr="00C301C8" w:rsidRDefault="00CA0EFE" w:rsidP="000B2064">
            <w:pPr>
              <w:spacing w:line="360" w:lineRule="exact"/>
              <w:ind w:firstLineChars="100" w:firstLine="27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</w:rPr>
              <w:t>現在の症状</w:t>
            </w:r>
          </w:p>
        </w:tc>
        <w:tc>
          <w:tcPr>
            <w:tcW w:w="7398" w:type="dxa"/>
            <w:gridSpan w:val="4"/>
            <w:shd w:val="clear" w:color="auto" w:fill="auto"/>
          </w:tcPr>
          <w:p w14:paraId="3C8EB376" w14:textId="77777777" w:rsidR="00CA0EFE" w:rsidRPr="00C301C8" w:rsidRDefault="00CA0EFE" w:rsidP="000B206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498798D9" w14:textId="77777777" w:rsidR="00CA0EFE" w:rsidRPr="00C301C8" w:rsidRDefault="00CA0EFE" w:rsidP="000B206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  <w:p w14:paraId="74F679A5" w14:textId="77777777" w:rsidR="00CA0EFE" w:rsidRPr="00C301C8" w:rsidRDefault="00CA0EFE" w:rsidP="000B206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301C8" w:rsidRPr="00C301C8" w14:paraId="5E4D6271" w14:textId="77777777" w:rsidTr="003252DB">
        <w:trPr>
          <w:trHeight w:val="812"/>
        </w:trPr>
        <w:tc>
          <w:tcPr>
            <w:tcW w:w="2172" w:type="dxa"/>
            <w:gridSpan w:val="2"/>
            <w:shd w:val="clear" w:color="auto" w:fill="auto"/>
            <w:vAlign w:val="center"/>
          </w:tcPr>
          <w:p w14:paraId="249BF76F" w14:textId="77777777" w:rsidR="00C301C8" w:rsidRPr="00C301C8" w:rsidRDefault="00C301C8" w:rsidP="000B2064">
            <w:pPr>
              <w:spacing w:line="360" w:lineRule="exact"/>
              <w:ind w:firstLineChars="100" w:firstLine="27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</w:rPr>
              <w:t>現在の</w:t>
            </w:r>
          </w:p>
          <w:p w14:paraId="0E7017EC" w14:textId="77777777" w:rsidR="00C301C8" w:rsidRPr="00C301C8" w:rsidRDefault="00C301C8" w:rsidP="000B2064">
            <w:pPr>
              <w:spacing w:line="360" w:lineRule="exact"/>
              <w:ind w:firstLineChars="100" w:firstLine="27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</w:rPr>
              <w:t>聴力レベル</w:t>
            </w:r>
          </w:p>
        </w:tc>
        <w:tc>
          <w:tcPr>
            <w:tcW w:w="3699" w:type="dxa"/>
            <w:gridSpan w:val="2"/>
            <w:shd w:val="clear" w:color="auto" w:fill="auto"/>
            <w:vAlign w:val="center"/>
          </w:tcPr>
          <w:p w14:paraId="654FDA3F" w14:textId="45BE2BE6" w:rsidR="00C301C8" w:rsidRPr="00C301C8" w:rsidRDefault="00C301C8" w:rsidP="000B206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</w:rPr>
              <w:t xml:space="preserve">　右　　　　　　　　ｄＢ　　　</w:t>
            </w:r>
          </w:p>
        </w:tc>
        <w:tc>
          <w:tcPr>
            <w:tcW w:w="3699" w:type="dxa"/>
            <w:gridSpan w:val="2"/>
            <w:shd w:val="clear" w:color="auto" w:fill="auto"/>
            <w:vAlign w:val="center"/>
          </w:tcPr>
          <w:p w14:paraId="7D526DDB" w14:textId="2BA6E11C" w:rsidR="00C301C8" w:rsidRPr="00C301C8" w:rsidRDefault="00C301C8" w:rsidP="00C301C8">
            <w:pPr>
              <w:spacing w:line="360" w:lineRule="exact"/>
              <w:ind w:firstLineChars="100" w:firstLine="271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</w:rPr>
              <w:t xml:space="preserve">左　　　　　　　　ｄＢ　</w:t>
            </w:r>
          </w:p>
        </w:tc>
      </w:tr>
      <w:tr w:rsidR="00CA0EFE" w:rsidRPr="00C301C8" w14:paraId="659F8AF0" w14:textId="77777777" w:rsidTr="00A8290D">
        <w:trPr>
          <w:trHeight w:val="794"/>
        </w:trPr>
        <w:tc>
          <w:tcPr>
            <w:tcW w:w="2172" w:type="dxa"/>
            <w:gridSpan w:val="2"/>
            <w:shd w:val="clear" w:color="auto" w:fill="auto"/>
            <w:vAlign w:val="center"/>
          </w:tcPr>
          <w:p w14:paraId="59C67ADE" w14:textId="77777777" w:rsidR="00CA0EFE" w:rsidRPr="00C301C8" w:rsidRDefault="00CA0EFE" w:rsidP="000B2064">
            <w:pPr>
              <w:spacing w:line="360" w:lineRule="exact"/>
              <w:ind w:firstLineChars="100" w:firstLine="27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</w:rPr>
              <w:t>補聴器の</w:t>
            </w:r>
          </w:p>
          <w:p w14:paraId="2E646D1E" w14:textId="77777777" w:rsidR="00CA0EFE" w:rsidRPr="00C301C8" w:rsidRDefault="00CA0EFE" w:rsidP="000B2064">
            <w:pPr>
              <w:spacing w:line="360" w:lineRule="exact"/>
              <w:ind w:firstLineChars="100" w:firstLine="27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</w:rPr>
              <w:t>必要性</w:t>
            </w:r>
          </w:p>
        </w:tc>
        <w:tc>
          <w:tcPr>
            <w:tcW w:w="7398" w:type="dxa"/>
            <w:gridSpan w:val="4"/>
            <w:shd w:val="clear" w:color="auto" w:fill="auto"/>
            <w:vAlign w:val="center"/>
          </w:tcPr>
          <w:p w14:paraId="5DBAE2E6" w14:textId="22CF982B" w:rsidR="00F824C9" w:rsidRPr="00A8290D" w:rsidRDefault="00CA0EFE" w:rsidP="000B2064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</w:rPr>
              <w:t xml:space="preserve">　□必要（　□右耳　　□左耳　</w:t>
            </w:r>
            <w:r w:rsidR="00F543AB">
              <w:rPr>
                <w:rFonts w:asciiTheme="minorEastAsia" w:eastAsiaTheme="minorEastAsia" w:hAnsiTheme="minorEastAsia" w:hint="eastAsia"/>
                <w:sz w:val="24"/>
              </w:rPr>
              <w:t xml:space="preserve">　□両耳</w:t>
            </w:r>
            <w:r w:rsidRPr="00C301C8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CA0EFE" w:rsidRPr="00C301C8" w14:paraId="503F9622" w14:textId="77777777" w:rsidTr="004B7D85">
        <w:trPr>
          <w:trHeight w:val="1056"/>
        </w:trPr>
        <w:tc>
          <w:tcPr>
            <w:tcW w:w="2172" w:type="dxa"/>
            <w:gridSpan w:val="2"/>
            <w:shd w:val="clear" w:color="auto" w:fill="auto"/>
            <w:vAlign w:val="center"/>
          </w:tcPr>
          <w:p w14:paraId="34A1FCEB" w14:textId="77777777" w:rsidR="00CA0EFE" w:rsidRPr="00C301C8" w:rsidRDefault="00CA0EFE" w:rsidP="000B2064">
            <w:pPr>
              <w:spacing w:line="360" w:lineRule="exact"/>
              <w:ind w:firstLineChars="100" w:firstLine="27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</w:rPr>
              <w:t>処方における</w:t>
            </w:r>
          </w:p>
          <w:p w14:paraId="45709425" w14:textId="77777777" w:rsidR="00CA0EFE" w:rsidRPr="00C301C8" w:rsidRDefault="00CA0EFE" w:rsidP="000B2064">
            <w:pPr>
              <w:spacing w:line="360" w:lineRule="exact"/>
              <w:ind w:firstLineChars="100" w:firstLine="27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</w:rPr>
              <w:t>特記事項</w:t>
            </w:r>
          </w:p>
        </w:tc>
        <w:tc>
          <w:tcPr>
            <w:tcW w:w="7398" w:type="dxa"/>
            <w:gridSpan w:val="4"/>
            <w:shd w:val="clear" w:color="auto" w:fill="auto"/>
          </w:tcPr>
          <w:p w14:paraId="0AF021F1" w14:textId="77777777" w:rsidR="00CA0EFE" w:rsidRPr="00C301C8" w:rsidRDefault="00CA0EFE" w:rsidP="000B2064">
            <w:pPr>
              <w:spacing w:line="360" w:lineRule="exact"/>
              <w:ind w:firstLineChars="100" w:firstLine="271"/>
              <w:rPr>
                <w:rFonts w:asciiTheme="minorEastAsia" w:eastAsiaTheme="minorEastAsia" w:hAnsiTheme="minorEastAsia"/>
                <w:sz w:val="24"/>
              </w:rPr>
            </w:pPr>
          </w:p>
          <w:p w14:paraId="3952CD81" w14:textId="77777777" w:rsidR="00CA0EFE" w:rsidRPr="00C301C8" w:rsidRDefault="00CA0EFE" w:rsidP="000B2064">
            <w:pPr>
              <w:spacing w:line="360" w:lineRule="exact"/>
              <w:ind w:firstLineChars="100" w:firstLine="271"/>
              <w:rPr>
                <w:rFonts w:asciiTheme="minorEastAsia" w:eastAsiaTheme="minorEastAsia" w:hAnsiTheme="minorEastAsia"/>
                <w:sz w:val="24"/>
              </w:rPr>
            </w:pPr>
          </w:p>
          <w:p w14:paraId="38A2951F" w14:textId="77777777" w:rsidR="00CA0EFE" w:rsidRPr="00C301C8" w:rsidRDefault="00CA0EFE" w:rsidP="000B2064">
            <w:pPr>
              <w:spacing w:line="360" w:lineRule="exact"/>
              <w:ind w:firstLineChars="100" w:firstLine="271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A0EFE" w:rsidRPr="00C301C8" w14:paraId="428BD909" w14:textId="77777777" w:rsidTr="007E6CD3">
        <w:trPr>
          <w:trHeight w:val="1020"/>
        </w:trPr>
        <w:tc>
          <w:tcPr>
            <w:tcW w:w="2172" w:type="dxa"/>
            <w:gridSpan w:val="2"/>
            <w:shd w:val="clear" w:color="auto" w:fill="auto"/>
            <w:vAlign w:val="center"/>
          </w:tcPr>
          <w:p w14:paraId="326F8852" w14:textId="77777777" w:rsidR="00CA0EFE" w:rsidRPr="00C301C8" w:rsidRDefault="00CA0EFE" w:rsidP="000B2064">
            <w:pPr>
              <w:spacing w:line="360" w:lineRule="exact"/>
              <w:ind w:firstLineChars="100" w:firstLine="271"/>
              <w:jc w:val="left"/>
              <w:rPr>
                <w:rFonts w:asciiTheme="minorEastAsia" w:eastAsiaTheme="minorEastAsia" w:hAnsiTheme="minorEastAsia"/>
                <w:sz w:val="24"/>
              </w:rPr>
            </w:pPr>
            <w:bookmarkStart w:id="1" w:name="_Hlk159486958"/>
            <w:r w:rsidRPr="00C301C8">
              <w:rPr>
                <w:rFonts w:asciiTheme="minorEastAsia" w:eastAsiaTheme="minorEastAsia" w:hAnsiTheme="minorEastAsia" w:hint="eastAsia"/>
                <w:sz w:val="24"/>
              </w:rPr>
              <w:t>確認事項</w:t>
            </w:r>
          </w:p>
        </w:tc>
        <w:tc>
          <w:tcPr>
            <w:tcW w:w="7398" w:type="dxa"/>
            <w:gridSpan w:val="4"/>
            <w:shd w:val="clear" w:color="auto" w:fill="auto"/>
            <w:vAlign w:val="center"/>
          </w:tcPr>
          <w:p w14:paraId="4CB7CEF8" w14:textId="71D91F45" w:rsidR="00CA0EFE" w:rsidRPr="00C301C8" w:rsidRDefault="00CA0EFE" w:rsidP="00B177B0">
            <w:pPr>
              <w:spacing w:line="360" w:lineRule="exact"/>
              <w:ind w:leftChars="100" w:left="512" w:hangingChars="100" w:hanging="271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</w:rPr>
              <w:t>□対象者は聴覚障害による身体</w:t>
            </w:r>
            <w:r w:rsidR="00EB204E">
              <w:rPr>
                <w:rFonts w:asciiTheme="minorEastAsia" w:eastAsiaTheme="minorEastAsia" w:hAnsiTheme="minorEastAsia" w:hint="eastAsia"/>
                <w:sz w:val="24"/>
              </w:rPr>
              <w:t>障</w:t>
            </w:r>
            <w:r w:rsidR="00EC336E">
              <w:rPr>
                <w:rFonts w:asciiTheme="minorEastAsia" w:eastAsiaTheme="minorEastAsia" w:hAnsiTheme="minorEastAsia" w:hint="eastAsia"/>
                <w:sz w:val="24"/>
              </w:rPr>
              <w:t>害</w:t>
            </w:r>
            <w:r w:rsidRPr="00C301C8">
              <w:rPr>
                <w:rFonts w:asciiTheme="minorEastAsia" w:eastAsiaTheme="minorEastAsia" w:hAnsiTheme="minorEastAsia" w:hint="eastAsia"/>
                <w:sz w:val="24"/>
              </w:rPr>
              <w:t>者手帳の交付対象外の聴力である。</w:t>
            </w:r>
          </w:p>
        </w:tc>
      </w:tr>
      <w:tr w:rsidR="00CA0EFE" w:rsidRPr="00C301C8" w14:paraId="07064B65" w14:textId="77777777" w:rsidTr="009D4B97">
        <w:trPr>
          <w:trHeight w:val="1125"/>
        </w:trPr>
        <w:tc>
          <w:tcPr>
            <w:tcW w:w="2172" w:type="dxa"/>
            <w:gridSpan w:val="2"/>
            <w:shd w:val="clear" w:color="auto" w:fill="auto"/>
            <w:vAlign w:val="center"/>
          </w:tcPr>
          <w:p w14:paraId="0A11F90D" w14:textId="77777777" w:rsidR="00CA0EFE" w:rsidRPr="00C301C8" w:rsidRDefault="00CA0EFE" w:rsidP="000B2064">
            <w:pPr>
              <w:spacing w:line="360" w:lineRule="exact"/>
              <w:ind w:firstLineChars="100" w:firstLine="271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</w:rPr>
              <w:t>医師要件</w:t>
            </w:r>
          </w:p>
        </w:tc>
        <w:tc>
          <w:tcPr>
            <w:tcW w:w="7398" w:type="dxa"/>
            <w:gridSpan w:val="4"/>
            <w:shd w:val="clear" w:color="auto" w:fill="auto"/>
            <w:vAlign w:val="center"/>
          </w:tcPr>
          <w:p w14:paraId="6E8C25D6" w14:textId="77777777" w:rsidR="00CA0EFE" w:rsidRDefault="00CA0EFE" w:rsidP="00C9386B">
            <w:pPr>
              <w:ind w:leftChars="100" w:left="512" w:hangingChars="100" w:hanging="271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</w:rPr>
              <w:t>□日本耳鼻咽喉科頭頸部外科学会補聴器相談医</w:t>
            </w:r>
          </w:p>
          <w:p w14:paraId="44302A49" w14:textId="77777777" w:rsidR="00C9386B" w:rsidRPr="00C301C8" w:rsidRDefault="00C9386B" w:rsidP="00C9386B">
            <w:pPr>
              <w:spacing w:line="100" w:lineRule="exact"/>
              <w:ind w:leftChars="100" w:left="512" w:hangingChars="100" w:hanging="271"/>
              <w:rPr>
                <w:rFonts w:asciiTheme="minorEastAsia" w:eastAsiaTheme="minorEastAsia" w:hAnsiTheme="minorEastAsia"/>
                <w:sz w:val="24"/>
              </w:rPr>
            </w:pPr>
          </w:p>
          <w:p w14:paraId="119472D7" w14:textId="22398773" w:rsidR="00CA0EFE" w:rsidRPr="00C301C8" w:rsidRDefault="00CA0EFE" w:rsidP="00C9386B">
            <w:pPr>
              <w:ind w:leftChars="100" w:left="512" w:hangingChars="100" w:hanging="271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</w:rPr>
              <w:t>□身体障害者福祉法第</w:t>
            </w:r>
            <w:r w:rsidR="00F543AB">
              <w:rPr>
                <w:rFonts w:asciiTheme="minorEastAsia" w:eastAsiaTheme="minorEastAsia" w:hAnsiTheme="minorEastAsia" w:hint="eastAsia"/>
                <w:sz w:val="24"/>
              </w:rPr>
              <w:t>15</w:t>
            </w:r>
            <w:r w:rsidRPr="00C301C8">
              <w:rPr>
                <w:rFonts w:asciiTheme="minorEastAsia" w:eastAsiaTheme="minorEastAsia" w:hAnsiTheme="minorEastAsia" w:hint="eastAsia"/>
                <w:sz w:val="24"/>
              </w:rPr>
              <w:t>条第１項に基づく指定医</w:t>
            </w:r>
          </w:p>
        </w:tc>
      </w:tr>
      <w:bookmarkEnd w:id="1"/>
      <w:tr w:rsidR="00CA0EFE" w:rsidRPr="00C301C8" w14:paraId="505D5ECA" w14:textId="77777777" w:rsidTr="000B2064">
        <w:trPr>
          <w:trHeight w:val="2619"/>
        </w:trPr>
        <w:tc>
          <w:tcPr>
            <w:tcW w:w="9570" w:type="dxa"/>
            <w:gridSpan w:val="6"/>
            <w:shd w:val="clear" w:color="auto" w:fill="auto"/>
          </w:tcPr>
          <w:p w14:paraId="17871864" w14:textId="77777777" w:rsidR="00CA0EFE" w:rsidRPr="00C301C8" w:rsidRDefault="00CA0EFE" w:rsidP="000B2064">
            <w:pPr>
              <w:spacing w:line="360" w:lineRule="exact"/>
              <w:ind w:firstLineChars="100" w:firstLine="271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</w:rPr>
              <w:t>上記のとおり意見する。</w:t>
            </w:r>
          </w:p>
          <w:p w14:paraId="34BF7EBC" w14:textId="77777777" w:rsidR="00CA0EFE" w:rsidRPr="00C301C8" w:rsidRDefault="00CA0EFE" w:rsidP="000B2064">
            <w:pPr>
              <w:spacing w:beforeLines="50" w:before="178" w:line="360" w:lineRule="exact"/>
              <w:ind w:firstLineChars="300" w:firstLine="813"/>
              <w:rPr>
                <w:rFonts w:asciiTheme="minorEastAsia" w:eastAsiaTheme="minorEastAsia" w:hAnsiTheme="minorEastAsia"/>
                <w:sz w:val="24"/>
              </w:rPr>
            </w:pPr>
            <w:r w:rsidRPr="00C301C8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　　</w:t>
            </w:r>
            <w:r w:rsidRPr="00C301C8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</w:t>
            </w:r>
          </w:p>
          <w:p w14:paraId="316DB3EF" w14:textId="412549F4" w:rsidR="00CA0EFE" w:rsidRPr="00C301C8" w:rsidRDefault="00CA0EFE" w:rsidP="00851916">
            <w:pPr>
              <w:spacing w:line="500" w:lineRule="exact"/>
              <w:ind w:firstLineChars="1600" w:firstLine="4335"/>
              <w:rPr>
                <w:rFonts w:asciiTheme="minorEastAsia" w:eastAsiaTheme="minorEastAsia" w:hAnsiTheme="minorEastAsia"/>
                <w:sz w:val="24"/>
              </w:rPr>
            </w:pPr>
            <w:r w:rsidRPr="00851916">
              <w:rPr>
                <w:rFonts w:asciiTheme="minorEastAsia" w:eastAsiaTheme="minorEastAsia" w:hAnsiTheme="minorEastAsia" w:hint="eastAsia"/>
                <w:kern w:val="0"/>
                <w:sz w:val="24"/>
              </w:rPr>
              <w:t>所</w:t>
            </w:r>
            <w:r w:rsidR="00851916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851916">
              <w:rPr>
                <w:rFonts w:asciiTheme="minorEastAsia" w:eastAsiaTheme="minorEastAsia" w:hAnsiTheme="minorEastAsia" w:hint="eastAsia"/>
                <w:kern w:val="0"/>
                <w:sz w:val="24"/>
              </w:rPr>
              <w:t>在</w:t>
            </w:r>
            <w:r w:rsidR="00851916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Pr="00851916">
              <w:rPr>
                <w:rFonts w:asciiTheme="minorEastAsia" w:eastAsiaTheme="minorEastAsia" w:hAnsiTheme="minorEastAsia" w:hint="eastAsia"/>
                <w:kern w:val="0"/>
                <w:sz w:val="24"/>
              </w:rPr>
              <w:t>地</w:t>
            </w:r>
          </w:p>
          <w:p w14:paraId="589CB628" w14:textId="77777777" w:rsidR="00CA0EFE" w:rsidRPr="00C301C8" w:rsidRDefault="00CA0EFE" w:rsidP="00851916">
            <w:pPr>
              <w:spacing w:line="500" w:lineRule="exact"/>
              <w:ind w:firstLineChars="1600" w:firstLine="4335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医療機関名</w:t>
            </w:r>
          </w:p>
          <w:p w14:paraId="0F0510AC" w14:textId="77777777" w:rsidR="00CA0EFE" w:rsidRPr="00C301C8" w:rsidRDefault="00CA0EFE" w:rsidP="00851916">
            <w:pPr>
              <w:spacing w:line="500" w:lineRule="exact"/>
              <w:ind w:firstLineChars="1600" w:firstLine="4335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C301C8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医　師　名　　</w:t>
            </w:r>
            <w:r w:rsidRPr="00C301C8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　　　　　　　　　　　</w:t>
            </w:r>
            <w:r w:rsidRPr="00C301C8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59DDEB2B" w14:textId="0C0D5C71" w:rsidR="00754A44" w:rsidRDefault="00C272C7" w:rsidP="00C272C7">
      <w:pPr>
        <w:overflowPunct w:val="0"/>
        <w:spacing w:beforeLines="25" w:before="89" w:line="360" w:lineRule="exact"/>
        <w:ind w:left="271" w:right="-11" w:hangingChars="100" w:hanging="271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※裏面の留意事項を御確認ください。</w:t>
      </w:r>
    </w:p>
    <w:p w14:paraId="736B5474" w14:textId="77777777" w:rsidR="00A8290D" w:rsidRDefault="00A8290D" w:rsidP="00DA008F">
      <w:pPr>
        <w:overflowPunct w:val="0"/>
        <w:spacing w:line="360" w:lineRule="exact"/>
        <w:ind w:left="271" w:right="-11" w:hangingChars="100" w:hanging="271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AAD4DF9" w14:textId="77777777" w:rsidR="007D20E6" w:rsidRDefault="007D20E6" w:rsidP="007E5B42">
      <w:pPr>
        <w:overflowPunct w:val="0"/>
        <w:spacing w:line="360" w:lineRule="exact"/>
        <w:ind w:left="271" w:right="-11" w:hangingChars="100" w:hanging="271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2FAF08A" w14:textId="58A5C617" w:rsidR="007E5B42" w:rsidRDefault="007E5B42" w:rsidP="007E5B42">
      <w:pPr>
        <w:overflowPunct w:val="0"/>
        <w:spacing w:line="360" w:lineRule="exact"/>
        <w:ind w:left="271" w:right="-11" w:hangingChars="100" w:hanging="271"/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意見書記載に当たっての留意事項</w:t>
      </w:r>
    </w:p>
    <w:p w14:paraId="7EA80C8F" w14:textId="77777777" w:rsidR="007E5B42" w:rsidRDefault="007E5B42" w:rsidP="00DA008F">
      <w:pPr>
        <w:overflowPunct w:val="0"/>
        <w:spacing w:line="360" w:lineRule="exact"/>
        <w:ind w:left="271" w:right="-11" w:hangingChars="100" w:hanging="271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9B95B45" w14:textId="77777777" w:rsidR="007D20E6" w:rsidRDefault="007D20E6" w:rsidP="00DA008F">
      <w:pPr>
        <w:overflowPunct w:val="0"/>
        <w:spacing w:line="360" w:lineRule="exact"/>
        <w:ind w:left="271" w:right="-11" w:hangingChars="100" w:hanging="271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0B8A96EA" w14:textId="3785D3D6" w:rsidR="007E5B42" w:rsidRDefault="007E5B42" w:rsidP="00DA008F">
      <w:pPr>
        <w:overflowPunct w:val="0"/>
        <w:spacing w:line="360" w:lineRule="exact"/>
        <w:ind w:left="271" w:right="-11" w:hangingChars="100" w:hanging="271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１　</w:t>
      </w:r>
      <w:r w:rsidRPr="007E5B42">
        <w:rPr>
          <w:rFonts w:asciiTheme="minorEastAsia" w:eastAsiaTheme="minorEastAsia" w:hAnsiTheme="minorEastAsia" w:hint="eastAsia"/>
          <w:color w:val="000000" w:themeColor="text1"/>
          <w:sz w:val="24"/>
        </w:rPr>
        <w:t>意見書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の記載</w:t>
      </w:r>
      <w:r w:rsidRPr="007E5B42">
        <w:rPr>
          <w:rFonts w:asciiTheme="minorEastAsia" w:eastAsiaTheme="minorEastAsia" w:hAnsiTheme="minorEastAsia" w:hint="eastAsia"/>
          <w:color w:val="000000" w:themeColor="text1"/>
          <w:sz w:val="24"/>
        </w:rPr>
        <w:t>は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 w:rsidRPr="007E5B42">
        <w:rPr>
          <w:rFonts w:asciiTheme="minorEastAsia" w:eastAsiaTheme="minorEastAsia" w:hAnsiTheme="minorEastAsia" w:hint="eastAsia"/>
          <w:color w:val="000000" w:themeColor="text1"/>
          <w:sz w:val="24"/>
        </w:rPr>
        <w:t>日本耳鼻咽喉科</w:t>
      </w:r>
      <w:r w:rsidR="002534B5">
        <w:rPr>
          <w:rFonts w:asciiTheme="minorEastAsia" w:eastAsiaTheme="minorEastAsia" w:hAnsiTheme="minorEastAsia" w:hint="eastAsia"/>
          <w:color w:val="000000" w:themeColor="text1"/>
          <w:sz w:val="24"/>
        </w:rPr>
        <w:t>頭頸</w:t>
      </w:r>
      <w:r w:rsidRPr="007E5B42">
        <w:rPr>
          <w:rFonts w:asciiTheme="minorEastAsia" w:eastAsiaTheme="minorEastAsia" w:hAnsiTheme="minorEastAsia" w:hint="eastAsia"/>
          <w:color w:val="000000" w:themeColor="text1"/>
          <w:sz w:val="24"/>
        </w:rPr>
        <w:t>部外科学会認定補聴器相談医又は身体障害者福祉法第15条第１項に規定する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聴覚障害の区分に指定された</w:t>
      </w:r>
      <w:r w:rsidRPr="007E5B42">
        <w:rPr>
          <w:rFonts w:asciiTheme="minorEastAsia" w:eastAsiaTheme="minorEastAsia" w:hAnsiTheme="minorEastAsia" w:hint="eastAsia"/>
          <w:color w:val="000000" w:themeColor="text1"/>
          <w:sz w:val="24"/>
        </w:rPr>
        <w:t>医師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が</w:t>
      </w:r>
      <w:r w:rsidRPr="007E5B42">
        <w:rPr>
          <w:rFonts w:asciiTheme="minorEastAsia" w:eastAsiaTheme="minorEastAsia" w:hAnsiTheme="minorEastAsia" w:hint="eastAsia"/>
          <w:color w:val="000000" w:themeColor="text1"/>
          <w:sz w:val="24"/>
        </w:rPr>
        <w:t>記載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し</w:t>
      </w:r>
      <w:r w:rsidRPr="007E5B42">
        <w:rPr>
          <w:rFonts w:asciiTheme="minorEastAsia" w:eastAsiaTheme="minorEastAsia" w:hAnsiTheme="minorEastAsia" w:hint="eastAsia"/>
          <w:color w:val="000000" w:themeColor="text1"/>
          <w:sz w:val="24"/>
        </w:rPr>
        <w:t>てください。</w:t>
      </w:r>
    </w:p>
    <w:p w14:paraId="068B647F" w14:textId="77777777" w:rsidR="007E5B42" w:rsidRDefault="007E5B42" w:rsidP="00DA008F">
      <w:pPr>
        <w:overflowPunct w:val="0"/>
        <w:spacing w:line="360" w:lineRule="exact"/>
        <w:ind w:left="271" w:right="-11" w:hangingChars="100" w:hanging="271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182AFF5" w14:textId="77777777" w:rsidR="009E7F88" w:rsidRDefault="009E7F88" w:rsidP="00DA008F">
      <w:pPr>
        <w:overflowPunct w:val="0"/>
        <w:spacing w:line="360" w:lineRule="exact"/>
        <w:ind w:left="271" w:right="-11" w:hangingChars="100" w:hanging="271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51F53FC0" w14:textId="34016069" w:rsidR="007E5B42" w:rsidRDefault="007E5B42" w:rsidP="00DA008F">
      <w:pPr>
        <w:overflowPunct w:val="0"/>
        <w:spacing w:line="360" w:lineRule="exact"/>
        <w:ind w:left="271" w:right="-11" w:hangingChars="100" w:hanging="271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２　</w:t>
      </w:r>
      <w:r w:rsidR="009E7F88">
        <w:rPr>
          <w:rFonts w:asciiTheme="minorEastAsia" w:eastAsiaTheme="minorEastAsia" w:hAnsiTheme="minorEastAsia" w:hint="eastAsia"/>
          <w:color w:val="000000" w:themeColor="text1"/>
          <w:sz w:val="24"/>
        </w:rPr>
        <w:t>高齢者補聴器購入費の</w:t>
      </w:r>
      <w:r w:rsidR="007F2369">
        <w:rPr>
          <w:rFonts w:asciiTheme="minorEastAsia" w:eastAsiaTheme="minorEastAsia" w:hAnsiTheme="minorEastAsia" w:hint="eastAsia"/>
          <w:color w:val="000000" w:themeColor="text1"/>
          <w:sz w:val="24"/>
        </w:rPr>
        <w:t>支給</w:t>
      </w:r>
      <w:r w:rsidR="009E7F88">
        <w:rPr>
          <w:rFonts w:asciiTheme="minorEastAsia" w:eastAsiaTheme="minorEastAsia" w:hAnsiTheme="minorEastAsia" w:hint="eastAsia"/>
          <w:color w:val="000000" w:themeColor="text1"/>
          <w:sz w:val="24"/>
        </w:rPr>
        <w:t>対象は、医師が補聴器装用の必要性を認める65歳以上の高齢者のうち、</w:t>
      </w:r>
      <w:r w:rsidR="00F543AB">
        <w:rPr>
          <w:rFonts w:asciiTheme="minorEastAsia" w:eastAsiaTheme="minorEastAsia" w:hAnsiTheme="minorEastAsia" w:hint="eastAsia"/>
          <w:color w:val="000000" w:themeColor="text1"/>
          <w:sz w:val="24"/>
        </w:rPr>
        <w:t>補装具費などの</w:t>
      </w:r>
      <w:r w:rsidR="009E7F88" w:rsidRPr="009E7F88">
        <w:rPr>
          <w:rFonts w:asciiTheme="minorEastAsia" w:eastAsiaTheme="minorEastAsia" w:hAnsiTheme="minorEastAsia" w:hint="eastAsia"/>
          <w:color w:val="000000" w:themeColor="text1"/>
          <w:sz w:val="24"/>
        </w:rPr>
        <w:t>対象とならない</w:t>
      </w:r>
      <w:r w:rsidR="007F2369">
        <w:rPr>
          <w:rFonts w:asciiTheme="minorEastAsia" w:eastAsiaTheme="minorEastAsia" w:hAnsiTheme="minorEastAsia" w:hint="eastAsia"/>
          <w:color w:val="000000" w:themeColor="text1"/>
          <w:sz w:val="24"/>
        </w:rPr>
        <w:t>片耳の</w:t>
      </w:r>
      <w:r w:rsidR="009E7F88" w:rsidRPr="009E7F88">
        <w:rPr>
          <w:rFonts w:asciiTheme="minorEastAsia" w:eastAsiaTheme="minorEastAsia" w:hAnsiTheme="minorEastAsia" w:hint="eastAsia"/>
          <w:color w:val="000000" w:themeColor="text1"/>
          <w:sz w:val="24"/>
        </w:rPr>
        <w:t>聴力レベル</w:t>
      </w:r>
      <w:r w:rsidR="003C6A7F">
        <w:rPr>
          <w:rFonts w:asciiTheme="minorEastAsia" w:eastAsiaTheme="minorEastAsia" w:hAnsiTheme="minorEastAsia" w:hint="eastAsia"/>
          <w:color w:val="000000" w:themeColor="text1"/>
          <w:sz w:val="24"/>
        </w:rPr>
        <w:t>が</w:t>
      </w:r>
      <w:r w:rsidR="007F2369">
        <w:rPr>
          <w:rFonts w:asciiTheme="minorEastAsia" w:eastAsiaTheme="minorEastAsia" w:hAnsiTheme="minorEastAsia"/>
          <w:sz w:val="24"/>
        </w:rPr>
        <w:t>4</w:t>
      </w:r>
      <w:r w:rsidR="00FE0052" w:rsidRPr="00003D5E">
        <w:rPr>
          <w:rFonts w:asciiTheme="minorEastAsia" w:eastAsiaTheme="minorEastAsia" w:hAnsiTheme="minorEastAsia"/>
          <w:sz w:val="24"/>
        </w:rPr>
        <w:t>0</w:t>
      </w:r>
      <w:r w:rsidR="007D20E6">
        <w:rPr>
          <w:rFonts w:asciiTheme="minorEastAsia" w:eastAsiaTheme="minorEastAsia" w:hAnsiTheme="minorEastAsia" w:hint="eastAsia"/>
          <w:color w:val="000000" w:themeColor="text1"/>
          <w:sz w:val="24"/>
        </w:rPr>
        <w:t>d</w:t>
      </w:r>
      <w:r w:rsidR="007D20E6">
        <w:rPr>
          <w:rFonts w:asciiTheme="minorEastAsia" w:eastAsiaTheme="minorEastAsia" w:hAnsiTheme="minorEastAsia"/>
          <w:color w:val="000000" w:themeColor="text1"/>
          <w:sz w:val="24"/>
        </w:rPr>
        <w:t>B</w:t>
      </w:r>
      <w:r w:rsidR="009E7F88" w:rsidRPr="009E7F88">
        <w:rPr>
          <w:rFonts w:asciiTheme="minorEastAsia" w:eastAsiaTheme="minorEastAsia" w:hAnsiTheme="minorEastAsia" w:hint="eastAsia"/>
          <w:color w:val="000000" w:themeColor="text1"/>
          <w:sz w:val="24"/>
        </w:rPr>
        <w:t>以上の方です。</w:t>
      </w:r>
    </w:p>
    <w:p w14:paraId="49C06737" w14:textId="77777777" w:rsidR="007E5B42" w:rsidRDefault="007E5B42" w:rsidP="00DA008F">
      <w:pPr>
        <w:overflowPunct w:val="0"/>
        <w:spacing w:line="360" w:lineRule="exact"/>
        <w:ind w:left="271" w:right="-11" w:hangingChars="100" w:hanging="271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277EBA5" w14:textId="77777777" w:rsidR="007E5B42" w:rsidRDefault="007E5B42" w:rsidP="00DA008F">
      <w:pPr>
        <w:overflowPunct w:val="0"/>
        <w:spacing w:line="360" w:lineRule="exact"/>
        <w:ind w:left="271" w:right="-11" w:hangingChars="100" w:hanging="271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6B551F68" w14:textId="41EA03B7" w:rsidR="00ED3DFD" w:rsidRDefault="00ED3DFD" w:rsidP="00DA008F">
      <w:pPr>
        <w:overflowPunct w:val="0"/>
        <w:spacing w:line="360" w:lineRule="exact"/>
        <w:ind w:left="271" w:right="-11" w:hangingChars="100" w:hanging="271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３　聴力測定は、純音オージオメーター検査により、聴力レベルは会話音域の平均聴力レベルとし、周波数5</w:t>
      </w:r>
      <w:r>
        <w:rPr>
          <w:rFonts w:asciiTheme="minorEastAsia" w:eastAsiaTheme="minorEastAsia" w:hAnsiTheme="minorEastAsia"/>
          <w:color w:val="000000" w:themeColor="text1"/>
          <w:sz w:val="24"/>
        </w:rPr>
        <w:t>00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、1</w:t>
      </w:r>
      <w:r>
        <w:rPr>
          <w:rFonts w:asciiTheme="minorEastAsia" w:eastAsiaTheme="minorEastAsia" w:hAnsiTheme="minorEastAsia"/>
          <w:color w:val="000000" w:themeColor="text1"/>
          <w:sz w:val="24"/>
        </w:rPr>
        <w:t>,000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、2</w:t>
      </w:r>
      <w:r>
        <w:rPr>
          <w:rFonts w:asciiTheme="minorEastAsia" w:eastAsiaTheme="minorEastAsia" w:hAnsiTheme="minorEastAsia"/>
          <w:color w:val="000000" w:themeColor="text1"/>
          <w:sz w:val="24"/>
        </w:rPr>
        <w:t>,000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ヘルツの純音に対する聴力レベル（d</w:t>
      </w:r>
      <w:r>
        <w:rPr>
          <w:rFonts w:asciiTheme="minorEastAsia" w:eastAsiaTheme="minorEastAsia" w:hAnsiTheme="minorEastAsia"/>
          <w:color w:val="000000" w:themeColor="text1"/>
          <w:sz w:val="24"/>
        </w:rPr>
        <w:t>B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値）をそれぞれ</w:t>
      </w:r>
      <w:r>
        <w:rPr>
          <w:rFonts w:asciiTheme="minorEastAsia" w:eastAsiaTheme="minorEastAsia" w:hAnsiTheme="minorEastAsia"/>
          <w:color w:val="000000" w:themeColor="text1"/>
          <w:sz w:val="24"/>
        </w:rPr>
        <w:t>a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>
        <w:rPr>
          <w:rFonts w:asciiTheme="minorEastAsia" w:eastAsiaTheme="minorEastAsia" w:hAnsiTheme="minorEastAsia"/>
          <w:color w:val="000000" w:themeColor="text1"/>
          <w:sz w:val="24"/>
        </w:rPr>
        <w:t>b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、</w:t>
      </w:r>
      <w:r>
        <w:rPr>
          <w:rFonts w:asciiTheme="minorEastAsia" w:eastAsiaTheme="minorEastAsia" w:hAnsiTheme="minorEastAsia"/>
          <w:color w:val="000000" w:themeColor="text1"/>
          <w:sz w:val="24"/>
        </w:rPr>
        <w:t>c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とした場合、次の算式により算定した数値としてください。</w:t>
      </w:r>
    </w:p>
    <w:p w14:paraId="343E94C6" w14:textId="50CE8A1D" w:rsidR="00ED3DFD" w:rsidRDefault="00ED3DFD" w:rsidP="00DA008F">
      <w:pPr>
        <w:overflowPunct w:val="0"/>
        <w:spacing w:line="360" w:lineRule="exact"/>
        <w:ind w:left="271" w:right="-11" w:hangingChars="100" w:hanging="271"/>
        <w:rPr>
          <w:rFonts w:asciiTheme="minorEastAsia" w:eastAsiaTheme="minorEastAsia" w:hAnsiTheme="minorEastAsia"/>
          <w:color w:val="000000" w:themeColor="text1"/>
          <w:sz w:val="24"/>
          <w:u w:val="single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 </w:t>
      </w:r>
      <w:r w:rsidRPr="00ED3DFD">
        <w:rPr>
          <w:rFonts w:asciiTheme="minorEastAsia" w:eastAsiaTheme="minorEastAsia" w:hAnsiTheme="minorEastAsia"/>
          <w:color w:val="000000" w:themeColor="text1"/>
          <w:sz w:val="24"/>
          <w:u w:val="single"/>
        </w:rPr>
        <w:t>a+</w:t>
      </w:r>
      <w:r>
        <w:rPr>
          <w:rFonts w:asciiTheme="minorEastAsia" w:eastAsiaTheme="minorEastAsia" w:hAnsiTheme="minorEastAsia"/>
          <w:color w:val="000000" w:themeColor="text1"/>
          <w:sz w:val="24"/>
          <w:u w:val="single"/>
        </w:rPr>
        <w:t>2</w:t>
      </w:r>
      <w:r w:rsidRPr="00ED3DFD">
        <w:rPr>
          <w:rFonts w:asciiTheme="minorEastAsia" w:eastAsiaTheme="minorEastAsia" w:hAnsiTheme="minorEastAsia"/>
          <w:color w:val="000000" w:themeColor="text1"/>
          <w:sz w:val="24"/>
          <w:u w:val="single"/>
        </w:rPr>
        <w:t>b+c</w:t>
      </w:r>
    </w:p>
    <w:p w14:paraId="49A34E8D" w14:textId="5FA66C21" w:rsidR="00ED3DFD" w:rsidRPr="00ED3DFD" w:rsidRDefault="00ED3DFD" w:rsidP="007F2369">
      <w:pPr>
        <w:overflowPunct w:val="0"/>
        <w:spacing w:line="280" w:lineRule="exact"/>
        <w:ind w:firstLineChars="370" w:firstLine="1003"/>
        <w:rPr>
          <w:rFonts w:asciiTheme="minorEastAsia" w:eastAsiaTheme="minorEastAsia" w:hAnsiTheme="minorEastAsia"/>
          <w:color w:val="000000" w:themeColor="text1"/>
          <w:sz w:val="24"/>
        </w:rPr>
      </w:pPr>
      <w:r w:rsidRPr="00ED3DFD">
        <w:rPr>
          <w:rFonts w:asciiTheme="minorEastAsia" w:eastAsiaTheme="minorEastAsia" w:hAnsiTheme="minorEastAsia"/>
          <w:color w:val="000000" w:themeColor="text1"/>
          <w:sz w:val="24"/>
        </w:rPr>
        <w:t>4</w:t>
      </w:r>
      <w:r>
        <w:rPr>
          <w:rFonts w:asciiTheme="minorEastAsia" w:eastAsiaTheme="minorEastAsia" w:hAnsiTheme="minorEastAsia"/>
          <w:color w:val="000000" w:themeColor="text1"/>
          <w:sz w:val="24"/>
        </w:rPr>
        <w:t xml:space="preserve">   </w:t>
      </w:r>
    </w:p>
    <w:p w14:paraId="68CD30FC" w14:textId="77777777" w:rsidR="00ED3DFD" w:rsidRDefault="00ED3DFD" w:rsidP="00DA008F">
      <w:pPr>
        <w:overflowPunct w:val="0"/>
        <w:spacing w:line="360" w:lineRule="exact"/>
        <w:ind w:left="271" w:right="-11" w:hangingChars="100" w:hanging="271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1E0E7EA" w14:textId="77777777" w:rsidR="00ED3DFD" w:rsidRDefault="00ED3DFD" w:rsidP="00DA008F">
      <w:pPr>
        <w:overflowPunct w:val="0"/>
        <w:spacing w:line="360" w:lineRule="exact"/>
        <w:ind w:left="271" w:right="-11" w:hangingChars="100" w:hanging="271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DDE7F90" w14:textId="5C8E2A08" w:rsidR="007E5B42" w:rsidRPr="00003D5E" w:rsidRDefault="00ED3DFD" w:rsidP="00DA008F">
      <w:pPr>
        <w:overflowPunct w:val="0"/>
        <w:spacing w:line="360" w:lineRule="exact"/>
        <w:ind w:left="271" w:right="-11" w:hangingChars="100" w:hanging="271"/>
        <w:rPr>
          <w:rFonts w:asciiTheme="minorEastAsia" w:eastAsiaTheme="minorEastAsia" w:hAnsiTheme="minorEastAsia"/>
          <w:sz w:val="24"/>
        </w:rPr>
      </w:pPr>
      <w:r w:rsidRPr="00003D5E">
        <w:rPr>
          <w:rFonts w:asciiTheme="minorEastAsia" w:eastAsiaTheme="minorEastAsia" w:hAnsiTheme="minorEastAsia" w:hint="eastAsia"/>
          <w:sz w:val="24"/>
        </w:rPr>
        <w:t>４</w:t>
      </w:r>
      <w:r w:rsidR="009E7F88" w:rsidRPr="00003D5E">
        <w:rPr>
          <w:rFonts w:asciiTheme="minorEastAsia" w:eastAsiaTheme="minorEastAsia" w:hAnsiTheme="minorEastAsia" w:hint="eastAsia"/>
          <w:sz w:val="24"/>
        </w:rPr>
        <w:t xml:space="preserve">　「処方における特記事項」につ</w:t>
      </w:r>
      <w:r w:rsidR="00C2065A" w:rsidRPr="00003D5E">
        <w:rPr>
          <w:rFonts w:asciiTheme="minorEastAsia" w:eastAsiaTheme="minorEastAsia" w:hAnsiTheme="minorEastAsia" w:hint="eastAsia"/>
          <w:sz w:val="24"/>
        </w:rPr>
        <w:t>い</w:t>
      </w:r>
      <w:r w:rsidR="009E7F88" w:rsidRPr="00003D5E">
        <w:rPr>
          <w:rFonts w:asciiTheme="minorEastAsia" w:eastAsiaTheme="minorEastAsia" w:hAnsiTheme="minorEastAsia" w:hint="eastAsia"/>
          <w:sz w:val="24"/>
        </w:rPr>
        <w:t>て</w:t>
      </w:r>
    </w:p>
    <w:p w14:paraId="2BBAB05E" w14:textId="5126E313" w:rsidR="00C2065A" w:rsidRPr="00003D5E" w:rsidRDefault="00C2065A" w:rsidP="00DA008F">
      <w:pPr>
        <w:overflowPunct w:val="0"/>
        <w:spacing w:line="360" w:lineRule="exact"/>
        <w:ind w:left="271" w:right="-11" w:hangingChars="100" w:hanging="271"/>
        <w:rPr>
          <w:rFonts w:asciiTheme="minorEastAsia" w:eastAsiaTheme="minorEastAsia" w:hAnsiTheme="minorEastAsia"/>
          <w:sz w:val="24"/>
        </w:rPr>
      </w:pPr>
      <w:r w:rsidRPr="00003D5E">
        <w:rPr>
          <w:rFonts w:asciiTheme="minorEastAsia" w:eastAsiaTheme="minorEastAsia" w:hAnsiTheme="minorEastAsia" w:hint="eastAsia"/>
          <w:sz w:val="24"/>
        </w:rPr>
        <w:t xml:space="preserve">　</w:t>
      </w:r>
      <w:r w:rsidR="007D20E6" w:rsidRPr="00003D5E">
        <w:rPr>
          <w:rFonts w:asciiTheme="minorEastAsia" w:eastAsiaTheme="minorEastAsia" w:hAnsiTheme="minorEastAsia" w:hint="eastAsia"/>
          <w:sz w:val="24"/>
        </w:rPr>
        <w:t xml:space="preserve">　</w:t>
      </w:r>
      <w:r w:rsidR="00AD2636" w:rsidRPr="00003D5E">
        <w:rPr>
          <w:rFonts w:asciiTheme="minorEastAsia" w:eastAsiaTheme="minorEastAsia" w:hAnsiTheme="minorEastAsia" w:hint="eastAsia"/>
          <w:sz w:val="24"/>
        </w:rPr>
        <w:t>骨伝導補聴器の必要性などは</w:t>
      </w:r>
      <w:r w:rsidR="00E3580B" w:rsidRPr="00003D5E">
        <w:rPr>
          <w:rFonts w:asciiTheme="minorEastAsia" w:eastAsiaTheme="minorEastAsia" w:hAnsiTheme="minorEastAsia" w:hint="eastAsia"/>
          <w:sz w:val="24"/>
        </w:rPr>
        <w:t>、</w:t>
      </w:r>
      <w:r w:rsidR="00AD2636" w:rsidRPr="00003D5E">
        <w:rPr>
          <w:rFonts w:asciiTheme="minorEastAsia" w:eastAsiaTheme="minorEastAsia" w:hAnsiTheme="minorEastAsia" w:hint="eastAsia"/>
          <w:sz w:val="24"/>
        </w:rPr>
        <w:t>この欄に記載してください。</w:t>
      </w:r>
    </w:p>
    <w:sectPr w:rsidR="00C2065A" w:rsidRPr="00003D5E" w:rsidSect="007F2369">
      <w:pgSz w:w="11906" w:h="16838" w:code="9"/>
      <w:pgMar w:top="851" w:right="1134" w:bottom="851" w:left="1134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21408" w14:textId="77777777" w:rsidR="001C0E82" w:rsidRDefault="001C0E82">
      <w:r>
        <w:separator/>
      </w:r>
    </w:p>
  </w:endnote>
  <w:endnote w:type="continuationSeparator" w:id="0">
    <w:p w14:paraId="36906732" w14:textId="77777777" w:rsidR="001C0E82" w:rsidRDefault="001C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4A8D2" w14:textId="77777777" w:rsidR="001C0E82" w:rsidRDefault="001C0E82">
      <w:r>
        <w:separator/>
      </w:r>
    </w:p>
  </w:footnote>
  <w:footnote w:type="continuationSeparator" w:id="0">
    <w:p w14:paraId="4F1AECDE" w14:textId="77777777" w:rsidR="001C0E82" w:rsidRDefault="001C0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00D"/>
    <w:multiLevelType w:val="hybridMultilevel"/>
    <w:tmpl w:val="447EFFD0"/>
    <w:lvl w:ilvl="0" w:tplc="D756B85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4402A9"/>
    <w:multiLevelType w:val="hybridMultilevel"/>
    <w:tmpl w:val="A2D67D62"/>
    <w:lvl w:ilvl="0" w:tplc="5A5CD2B6">
      <w:numFmt w:val="bullet"/>
      <w:lvlText w:val="□"/>
      <w:lvlJc w:val="left"/>
      <w:pPr>
        <w:ind w:left="495" w:hanging="360"/>
      </w:pPr>
      <w:rPr>
        <w:rFonts w:ascii="メイリオ" w:eastAsia="メイリオ" w:hAnsi="メイリオ" w:cstheme="minorBidi" w:hint="eastAsia"/>
      </w:rPr>
    </w:lvl>
    <w:lvl w:ilvl="1" w:tplc="96C47D24">
      <w:start w:val="3"/>
      <w:numFmt w:val="bullet"/>
      <w:lvlText w:val="・"/>
      <w:lvlJc w:val="left"/>
      <w:pPr>
        <w:ind w:left="915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356E0879"/>
    <w:multiLevelType w:val="hybridMultilevel"/>
    <w:tmpl w:val="552C0FD4"/>
    <w:lvl w:ilvl="0" w:tplc="5B4E25FA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2E0DE4"/>
    <w:multiLevelType w:val="hybridMultilevel"/>
    <w:tmpl w:val="C034219C"/>
    <w:lvl w:ilvl="0" w:tplc="C7189E84">
      <w:numFmt w:val="bullet"/>
      <w:lvlText w:val="□"/>
      <w:lvlJc w:val="left"/>
      <w:pPr>
        <w:ind w:left="631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1" w:hanging="420"/>
      </w:pPr>
      <w:rPr>
        <w:rFonts w:ascii="Wingdings" w:hAnsi="Wingdings" w:hint="default"/>
      </w:rPr>
    </w:lvl>
  </w:abstractNum>
  <w:abstractNum w:abstractNumId="4" w15:restartNumberingAfterBreak="0">
    <w:nsid w:val="5E8B5825"/>
    <w:multiLevelType w:val="hybridMultilevel"/>
    <w:tmpl w:val="B83C5180"/>
    <w:lvl w:ilvl="0" w:tplc="FEAE059E">
      <w:numFmt w:val="bullet"/>
      <w:lvlText w:val="□"/>
      <w:lvlJc w:val="left"/>
      <w:pPr>
        <w:ind w:left="49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605B56FC"/>
    <w:multiLevelType w:val="hybridMultilevel"/>
    <w:tmpl w:val="6BF8624C"/>
    <w:lvl w:ilvl="0" w:tplc="16E6F2A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AF567F"/>
    <w:multiLevelType w:val="hybridMultilevel"/>
    <w:tmpl w:val="532C4A4A"/>
    <w:lvl w:ilvl="0" w:tplc="5BECD47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799761B9"/>
    <w:multiLevelType w:val="hybridMultilevel"/>
    <w:tmpl w:val="DA0A4F3C"/>
    <w:lvl w:ilvl="0" w:tplc="1F1A938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2297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3228584">
    <w:abstractNumId w:val="2"/>
  </w:num>
  <w:num w:numId="3" w16cid:durableId="1039671795">
    <w:abstractNumId w:val="0"/>
  </w:num>
  <w:num w:numId="4" w16cid:durableId="710615054">
    <w:abstractNumId w:val="3"/>
  </w:num>
  <w:num w:numId="5" w16cid:durableId="914970065">
    <w:abstractNumId w:val="4"/>
  </w:num>
  <w:num w:numId="6" w16cid:durableId="1961452857">
    <w:abstractNumId w:val="5"/>
  </w:num>
  <w:num w:numId="7" w16cid:durableId="1004743206">
    <w:abstractNumId w:val="1"/>
  </w:num>
  <w:num w:numId="8" w16cid:durableId="11611984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81"/>
    <w:rsid w:val="00001501"/>
    <w:rsid w:val="00003D5E"/>
    <w:rsid w:val="00005554"/>
    <w:rsid w:val="00006A4F"/>
    <w:rsid w:val="00017455"/>
    <w:rsid w:val="00031520"/>
    <w:rsid w:val="000435F4"/>
    <w:rsid w:val="000629C3"/>
    <w:rsid w:val="0006667F"/>
    <w:rsid w:val="00073027"/>
    <w:rsid w:val="000846AA"/>
    <w:rsid w:val="000A2D58"/>
    <w:rsid w:val="000A648A"/>
    <w:rsid w:val="000B4A65"/>
    <w:rsid w:val="000B7E9A"/>
    <w:rsid w:val="000C611E"/>
    <w:rsid w:val="000E5581"/>
    <w:rsid w:val="000E63E7"/>
    <w:rsid w:val="0011369C"/>
    <w:rsid w:val="001174BA"/>
    <w:rsid w:val="0011763F"/>
    <w:rsid w:val="00123218"/>
    <w:rsid w:val="00125ED3"/>
    <w:rsid w:val="0012681E"/>
    <w:rsid w:val="00136E45"/>
    <w:rsid w:val="00145B63"/>
    <w:rsid w:val="0015039F"/>
    <w:rsid w:val="00151999"/>
    <w:rsid w:val="0015370F"/>
    <w:rsid w:val="00154647"/>
    <w:rsid w:val="001630E3"/>
    <w:rsid w:val="0016729A"/>
    <w:rsid w:val="0017396E"/>
    <w:rsid w:val="00177465"/>
    <w:rsid w:val="001803CA"/>
    <w:rsid w:val="001809BB"/>
    <w:rsid w:val="0018472B"/>
    <w:rsid w:val="001903EA"/>
    <w:rsid w:val="0019056D"/>
    <w:rsid w:val="001A4E6A"/>
    <w:rsid w:val="001A54B4"/>
    <w:rsid w:val="001B55B8"/>
    <w:rsid w:val="001C0E82"/>
    <w:rsid w:val="001D0EB6"/>
    <w:rsid w:val="001D51C7"/>
    <w:rsid w:val="002150AB"/>
    <w:rsid w:val="00217054"/>
    <w:rsid w:val="002245D9"/>
    <w:rsid w:val="002464AC"/>
    <w:rsid w:val="002534B5"/>
    <w:rsid w:val="00257D6D"/>
    <w:rsid w:val="002640BC"/>
    <w:rsid w:val="00290CD7"/>
    <w:rsid w:val="00295428"/>
    <w:rsid w:val="002A1B19"/>
    <w:rsid w:val="002A2625"/>
    <w:rsid w:val="002A33E0"/>
    <w:rsid w:val="002C31BC"/>
    <w:rsid w:val="002D00BA"/>
    <w:rsid w:val="002D0162"/>
    <w:rsid w:val="002E27BF"/>
    <w:rsid w:val="002F36F6"/>
    <w:rsid w:val="003026C6"/>
    <w:rsid w:val="00307348"/>
    <w:rsid w:val="00311A65"/>
    <w:rsid w:val="00311EE8"/>
    <w:rsid w:val="003138CE"/>
    <w:rsid w:val="003142B3"/>
    <w:rsid w:val="003165D1"/>
    <w:rsid w:val="00360AAA"/>
    <w:rsid w:val="00367E72"/>
    <w:rsid w:val="00374A83"/>
    <w:rsid w:val="00397875"/>
    <w:rsid w:val="003A272A"/>
    <w:rsid w:val="003A489F"/>
    <w:rsid w:val="003C2F2D"/>
    <w:rsid w:val="003C6A7F"/>
    <w:rsid w:val="003E7C24"/>
    <w:rsid w:val="003F788B"/>
    <w:rsid w:val="00415E3C"/>
    <w:rsid w:val="00437DBA"/>
    <w:rsid w:val="00472D97"/>
    <w:rsid w:val="00480CC2"/>
    <w:rsid w:val="004B7D85"/>
    <w:rsid w:val="004D263C"/>
    <w:rsid w:val="004D4F6F"/>
    <w:rsid w:val="004E129B"/>
    <w:rsid w:val="004E3D57"/>
    <w:rsid w:val="004F349F"/>
    <w:rsid w:val="00550B50"/>
    <w:rsid w:val="005562B4"/>
    <w:rsid w:val="005564B2"/>
    <w:rsid w:val="005716FD"/>
    <w:rsid w:val="0057576D"/>
    <w:rsid w:val="005918D4"/>
    <w:rsid w:val="005940C8"/>
    <w:rsid w:val="005B37F8"/>
    <w:rsid w:val="005C49C2"/>
    <w:rsid w:val="005D03C1"/>
    <w:rsid w:val="005D51C4"/>
    <w:rsid w:val="005D77D8"/>
    <w:rsid w:val="00602F2C"/>
    <w:rsid w:val="00610E7E"/>
    <w:rsid w:val="00611068"/>
    <w:rsid w:val="0061690F"/>
    <w:rsid w:val="00633E29"/>
    <w:rsid w:val="00633FDA"/>
    <w:rsid w:val="0063560E"/>
    <w:rsid w:val="0064393F"/>
    <w:rsid w:val="00646A36"/>
    <w:rsid w:val="00651C20"/>
    <w:rsid w:val="00655C3A"/>
    <w:rsid w:val="0067122B"/>
    <w:rsid w:val="006759DE"/>
    <w:rsid w:val="00694005"/>
    <w:rsid w:val="006963BF"/>
    <w:rsid w:val="006C04ED"/>
    <w:rsid w:val="006C2D54"/>
    <w:rsid w:val="006C69EF"/>
    <w:rsid w:val="006D1E17"/>
    <w:rsid w:val="006D4BEB"/>
    <w:rsid w:val="006E4BF9"/>
    <w:rsid w:val="006E52F3"/>
    <w:rsid w:val="00701B9F"/>
    <w:rsid w:val="00715C71"/>
    <w:rsid w:val="0071662A"/>
    <w:rsid w:val="00723AB7"/>
    <w:rsid w:val="00724B13"/>
    <w:rsid w:val="007317C8"/>
    <w:rsid w:val="007415A6"/>
    <w:rsid w:val="00753157"/>
    <w:rsid w:val="00754A44"/>
    <w:rsid w:val="00756045"/>
    <w:rsid w:val="00756E31"/>
    <w:rsid w:val="00771E4F"/>
    <w:rsid w:val="00773872"/>
    <w:rsid w:val="00774BB8"/>
    <w:rsid w:val="007847F4"/>
    <w:rsid w:val="00787B44"/>
    <w:rsid w:val="007A2AE8"/>
    <w:rsid w:val="007A6283"/>
    <w:rsid w:val="007C5C22"/>
    <w:rsid w:val="007D20E6"/>
    <w:rsid w:val="007D5F51"/>
    <w:rsid w:val="007E57D8"/>
    <w:rsid w:val="007E5B42"/>
    <w:rsid w:val="007E6CD3"/>
    <w:rsid w:val="007F2369"/>
    <w:rsid w:val="007F2A8D"/>
    <w:rsid w:val="008016CD"/>
    <w:rsid w:val="00806083"/>
    <w:rsid w:val="0081231F"/>
    <w:rsid w:val="00812C91"/>
    <w:rsid w:val="00814DB2"/>
    <w:rsid w:val="00814FDE"/>
    <w:rsid w:val="00851916"/>
    <w:rsid w:val="0086303D"/>
    <w:rsid w:val="00874F77"/>
    <w:rsid w:val="00890E9A"/>
    <w:rsid w:val="00891B36"/>
    <w:rsid w:val="00893EC6"/>
    <w:rsid w:val="00896E35"/>
    <w:rsid w:val="008A0268"/>
    <w:rsid w:val="008A2B2C"/>
    <w:rsid w:val="008A611A"/>
    <w:rsid w:val="008B06CD"/>
    <w:rsid w:val="008B0824"/>
    <w:rsid w:val="008B25C0"/>
    <w:rsid w:val="008B2813"/>
    <w:rsid w:val="008B46A0"/>
    <w:rsid w:val="008C3AC4"/>
    <w:rsid w:val="008C5153"/>
    <w:rsid w:val="008C5350"/>
    <w:rsid w:val="008C5C54"/>
    <w:rsid w:val="008E32A9"/>
    <w:rsid w:val="008E3EEF"/>
    <w:rsid w:val="00914B40"/>
    <w:rsid w:val="00940227"/>
    <w:rsid w:val="009407B0"/>
    <w:rsid w:val="009476BD"/>
    <w:rsid w:val="00956EDA"/>
    <w:rsid w:val="00970857"/>
    <w:rsid w:val="00990742"/>
    <w:rsid w:val="009A1525"/>
    <w:rsid w:val="009B0682"/>
    <w:rsid w:val="009D4B97"/>
    <w:rsid w:val="009E7F88"/>
    <w:rsid w:val="009F3633"/>
    <w:rsid w:val="009F457F"/>
    <w:rsid w:val="00A00248"/>
    <w:rsid w:val="00A0226B"/>
    <w:rsid w:val="00A02CF4"/>
    <w:rsid w:val="00A213DA"/>
    <w:rsid w:val="00A322F8"/>
    <w:rsid w:val="00A42CA0"/>
    <w:rsid w:val="00A44E79"/>
    <w:rsid w:val="00A55A76"/>
    <w:rsid w:val="00A6167E"/>
    <w:rsid w:val="00A76CEA"/>
    <w:rsid w:val="00A8290D"/>
    <w:rsid w:val="00A96055"/>
    <w:rsid w:val="00AA7150"/>
    <w:rsid w:val="00AD2636"/>
    <w:rsid w:val="00AF0BE6"/>
    <w:rsid w:val="00AF7BD6"/>
    <w:rsid w:val="00B177B0"/>
    <w:rsid w:val="00B2070F"/>
    <w:rsid w:val="00B373D8"/>
    <w:rsid w:val="00B45B77"/>
    <w:rsid w:val="00B53A8A"/>
    <w:rsid w:val="00B6659E"/>
    <w:rsid w:val="00B667EA"/>
    <w:rsid w:val="00B73520"/>
    <w:rsid w:val="00B90825"/>
    <w:rsid w:val="00B92DF6"/>
    <w:rsid w:val="00B9697C"/>
    <w:rsid w:val="00BA2E87"/>
    <w:rsid w:val="00BB1F25"/>
    <w:rsid w:val="00BB37A9"/>
    <w:rsid w:val="00BC50C3"/>
    <w:rsid w:val="00BD2862"/>
    <w:rsid w:val="00BD5E48"/>
    <w:rsid w:val="00BE0CFA"/>
    <w:rsid w:val="00BF42F6"/>
    <w:rsid w:val="00C02D85"/>
    <w:rsid w:val="00C039DB"/>
    <w:rsid w:val="00C15C03"/>
    <w:rsid w:val="00C20398"/>
    <w:rsid w:val="00C2065A"/>
    <w:rsid w:val="00C272C7"/>
    <w:rsid w:val="00C301C8"/>
    <w:rsid w:val="00C33A82"/>
    <w:rsid w:val="00C41B2B"/>
    <w:rsid w:val="00C42939"/>
    <w:rsid w:val="00C53619"/>
    <w:rsid w:val="00C564EB"/>
    <w:rsid w:val="00C67296"/>
    <w:rsid w:val="00C71E45"/>
    <w:rsid w:val="00C75E51"/>
    <w:rsid w:val="00C80994"/>
    <w:rsid w:val="00C86E07"/>
    <w:rsid w:val="00C9386B"/>
    <w:rsid w:val="00C94141"/>
    <w:rsid w:val="00CA0EFE"/>
    <w:rsid w:val="00CA298C"/>
    <w:rsid w:val="00CB0DFB"/>
    <w:rsid w:val="00CB0F5F"/>
    <w:rsid w:val="00CB10F6"/>
    <w:rsid w:val="00CB1B40"/>
    <w:rsid w:val="00CC1938"/>
    <w:rsid w:val="00CC3D3C"/>
    <w:rsid w:val="00CD05E7"/>
    <w:rsid w:val="00CD2D29"/>
    <w:rsid w:val="00CF2F1C"/>
    <w:rsid w:val="00CF48A3"/>
    <w:rsid w:val="00CF65AD"/>
    <w:rsid w:val="00CF6FED"/>
    <w:rsid w:val="00D14701"/>
    <w:rsid w:val="00D15B53"/>
    <w:rsid w:val="00D354F1"/>
    <w:rsid w:val="00D37D5B"/>
    <w:rsid w:val="00D4291D"/>
    <w:rsid w:val="00D54965"/>
    <w:rsid w:val="00D65647"/>
    <w:rsid w:val="00D66DD7"/>
    <w:rsid w:val="00D70D70"/>
    <w:rsid w:val="00D710BA"/>
    <w:rsid w:val="00D87090"/>
    <w:rsid w:val="00D9158E"/>
    <w:rsid w:val="00D9227C"/>
    <w:rsid w:val="00DA008F"/>
    <w:rsid w:val="00DA0905"/>
    <w:rsid w:val="00DA239F"/>
    <w:rsid w:val="00DB0B0B"/>
    <w:rsid w:val="00DB2470"/>
    <w:rsid w:val="00DB5407"/>
    <w:rsid w:val="00DC2C44"/>
    <w:rsid w:val="00DD353A"/>
    <w:rsid w:val="00DD7A04"/>
    <w:rsid w:val="00DF7BCF"/>
    <w:rsid w:val="00E05166"/>
    <w:rsid w:val="00E05383"/>
    <w:rsid w:val="00E130F8"/>
    <w:rsid w:val="00E140A8"/>
    <w:rsid w:val="00E26C2A"/>
    <w:rsid w:val="00E27089"/>
    <w:rsid w:val="00E274B0"/>
    <w:rsid w:val="00E2776D"/>
    <w:rsid w:val="00E3580B"/>
    <w:rsid w:val="00E35ECD"/>
    <w:rsid w:val="00E37964"/>
    <w:rsid w:val="00E42E0C"/>
    <w:rsid w:val="00E54BC0"/>
    <w:rsid w:val="00E6356C"/>
    <w:rsid w:val="00E7226A"/>
    <w:rsid w:val="00E72DE9"/>
    <w:rsid w:val="00E73C54"/>
    <w:rsid w:val="00E74147"/>
    <w:rsid w:val="00E80E5B"/>
    <w:rsid w:val="00E8677E"/>
    <w:rsid w:val="00EB204E"/>
    <w:rsid w:val="00EB7B73"/>
    <w:rsid w:val="00EC336E"/>
    <w:rsid w:val="00EC7ECF"/>
    <w:rsid w:val="00ED3DFD"/>
    <w:rsid w:val="00ED5CBE"/>
    <w:rsid w:val="00F033CF"/>
    <w:rsid w:val="00F07684"/>
    <w:rsid w:val="00F17144"/>
    <w:rsid w:val="00F36663"/>
    <w:rsid w:val="00F538C3"/>
    <w:rsid w:val="00F543AB"/>
    <w:rsid w:val="00F552A3"/>
    <w:rsid w:val="00F62420"/>
    <w:rsid w:val="00F75C18"/>
    <w:rsid w:val="00F824C9"/>
    <w:rsid w:val="00F858B3"/>
    <w:rsid w:val="00F87DC2"/>
    <w:rsid w:val="00F94694"/>
    <w:rsid w:val="00FA46AF"/>
    <w:rsid w:val="00FB015E"/>
    <w:rsid w:val="00FB43F1"/>
    <w:rsid w:val="00FB4852"/>
    <w:rsid w:val="00FC37E5"/>
    <w:rsid w:val="00FC46B5"/>
    <w:rsid w:val="00FD6448"/>
    <w:rsid w:val="00FE0052"/>
    <w:rsid w:val="00FE609C"/>
    <w:rsid w:val="00FE631E"/>
    <w:rsid w:val="00FF3BDA"/>
    <w:rsid w:val="00FF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F4F33"/>
  <w15:docId w15:val="{9A42BF83-FF00-4798-AAE7-24A41F1E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table" w:styleId="a9">
    <w:name w:val="Table Grid"/>
    <w:basedOn w:val="a1"/>
    <w:uiPriority w:val="59"/>
    <w:rsid w:val="00E2776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semiHidden/>
    <w:unhideWhenUsed/>
    <w:rsid w:val="002464AC"/>
    <w:rPr>
      <w:sz w:val="18"/>
      <w:szCs w:val="18"/>
    </w:rPr>
  </w:style>
  <w:style w:type="paragraph" w:styleId="ab">
    <w:name w:val="annotation text"/>
    <w:basedOn w:val="a"/>
    <w:link w:val="ac"/>
    <w:unhideWhenUsed/>
    <w:rsid w:val="002464AC"/>
    <w:pPr>
      <w:jc w:val="left"/>
    </w:pPr>
  </w:style>
  <w:style w:type="character" w:customStyle="1" w:styleId="ac">
    <w:name w:val="コメント文字列 (文字)"/>
    <w:basedOn w:val="a0"/>
    <w:link w:val="ab"/>
    <w:rsid w:val="002464A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2464AC"/>
    <w:rPr>
      <w:b/>
      <w:bCs/>
    </w:rPr>
  </w:style>
  <w:style w:type="character" w:customStyle="1" w:styleId="ae">
    <w:name w:val="コメント内容 (文字)"/>
    <w:basedOn w:val="ac"/>
    <w:link w:val="ad"/>
    <w:semiHidden/>
    <w:rsid w:val="002464AC"/>
    <w:rPr>
      <w:b/>
      <w:bCs/>
      <w:kern w:val="2"/>
      <w:sz w:val="21"/>
      <w:szCs w:val="24"/>
    </w:rPr>
  </w:style>
  <w:style w:type="paragraph" w:customStyle="1" w:styleId="Default">
    <w:name w:val="Default"/>
    <w:rsid w:val="00FB4852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f">
    <w:name w:val="Note Heading"/>
    <w:basedOn w:val="a"/>
    <w:next w:val="a"/>
    <w:link w:val="af0"/>
    <w:unhideWhenUsed/>
    <w:rsid w:val="0017396E"/>
    <w:pPr>
      <w:jc w:val="center"/>
    </w:pPr>
    <w:rPr>
      <w:rFonts w:ascii="メイリオ" w:eastAsia="メイリオ" w:hAnsi="メイリオ"/>
      <w:sz w:val="24"/>
    </w:rPr>
  </w:style>
  <w:style w:type="character" w:customStyle="1" w:styleId="af0">
    <w:name w:val="記 (文字)"/>
    <w:basedOn w:val="a0"/>
    <w:link w:val="af"/>
    <w:rsid w:val="0017396E"/>
    <w:rPr>
      <w:rFonts w:ascii="メイリオ" w:eastAsia="メイリオ" w:hAnsi="メイリオ"/>
      <w:kern w:val="2"/>
      <w:sz w:val="24"/>
      <w:szCs w:val="24"/>
    </w:rPr>
  </w:style>
  <w:style w:type="paragraph" w:styleId="af1">
    <w:name w:val="Closing"/>
    <w:basedOn w:val="a"/>
    <w:link w:val="af2"/>
    <w:unhideWhenUsed/>
    <w:rsid w:val="0017396E"/>
    <w:pPr>
      <w:jc w:val="right"/>
    </w:pPr>
    <w:rPr>
      <w:rFonts w:ascii="メイリオ" w:eastAsia="メイリオ" w:hAnsi="メイリオ"/>
      <w:sz w:val="24"/>
    </w:rPr>
  </w:style>
  <w:style w:type="character" w:customStyle="1" w:styleId="af2">
    <w:name w:val="結語 (文字)"/>
    <w:basedOn w:val="a0"/>
    <w:link w:val="af1"/>
    <w:rsid w:val="0017396E"/>
    <w:rPr>
      <w:rFonts w:ascii="メイリオ" w:eastAsia="メイリオ" w:hAnsi="メイリオ"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2A1B19"/>
    <w:pPr>
      <w:ind w:leftChars="400" w:left="840"/>
    </w:pPr>
  </w:style>
  <w:style w:type="paragraph" w:customStyle="1" w:styleId="af4">
    <w:name w:val="ﾘﾎﾟｰﾄﾜｰﾄﾞﾊﾟﾙ"/>
    <w:rsid w:val="008A026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hAnsi="ＭＳ 明朝"/>
      <w:spacing w:val="11"/>
      <w:sz w:val="21"/>
      <w:szCs w:val="21"/>
    </w:rPr>
  </w:style>
  <w:style w:type="paragraph" w:styleId="af5">
    <w:name w:val="Body Text"/>
    <w:basedOn w:val="a"/>
    <w:link w:val="af6"/>
    <w:rsid w:val="008A0268"/>
  </w:style>
  <w:style w:type="character" w:customStyle="1" w:styleId="af6">
    <w:name w:val="本文 (文字)"/>
    <w:basedOn w:val="a0"/>
    <w:link w:val="af5"/>
    <w:rsid w:val="008A0268"/>
    <w:rPr>
      <w:kern w:val="2"/>
      <w:sz w:val="21"/>
      <w:szCs w:val="24"/>
    </w:rPr>
  </w:style>
  <w:style w:type="paragraph" w:styleId="af7">
    <w:name w:val="Revision"/>
    <w:hidden/>
    <w:uiPriority w:val="99"/>
    <w:semiHidden/>
    <w:rsid w:val="00F543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豊田市生ごみ処理機器購入費補助金交付要綱</vt:lpstr>
    </vt:vector>
  </TitlesOfParts>
  <Company>-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寺田　歩未</cp:lastModifiedBy>
  <cp:revision>18</cp:revision>
  <cp:lastPrinted>2024-09-20T02:24:00Z</cp:lastPrinted>
  <dcterms:created xsi:type="dcterms:W3CDTF">2024-04-08T10:21:00Z</dcterms:created>
  <dcterms:modified xsi:type="dcterms:W3CDTF">2024-10-10T01:02:00Z</dcterms:modified>
</cp:coreProperties>
</file>