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7F2A" w14:textId="77777777" w:rsidR="00D261FA" w:rsidRPr="00D261FA" w:rsidRDefault="00D261FA" w:rsidP="00A86E88">
      <w:pPr>
        <w:autoSpaceDE w:val="0"/>
        <w:autoSpaceDN w:val="0"/>
        <w:jc w:val="center"/>
        <w:rPr>
          <w:rFonts w:ascii="BIZ UDゴシック" w:eastAsia="BIZ UDゴシック" w:hAnsi="BIZ UDゴシック"/>
        </w:rPr>
      </w:pPr>
      <w:r w:rsidRPr="00D261FA">
        <w:rPr>
          <w:rFonts w:ascii="BIZ UDゴシック" w:eastAsia="BIZ UDゴシック" w:hAnsi="BIZ UDゴシック" w:hint="eastAsia"/>
          <w:sz w:val="32"/>
          <w:szCs w:val="32"/>
        </w:rPr>
        <w:t>春日井市総合体育館ネーミングライツパートナー募集要項</w:t>
      </w:r>
    </w:p>
    <w:p w14:paraId="51F73105" w14:textId="77777777" w:rsidR="00D261FA" w:rsidRDefault="00D261FA" w:rsidP="00A86E88">
      <w:pPr>
        <w:autoSpaceDE w:val="0"/>
        <w:autoSpaceDN w:val="0"/>
        <w:jc w:val="both"/>
      </w:pPr>
    </w:p>
    <w:p w14:paraId="13206097" w14:textId="77777777" w:rsidR="00D261FA" w:rsidRPr="00131271" w:rsidRDefault="00D261FA" w:rsidP="00A86E88">
      <w:pPr>
        <w:autoSpaceDE w:val="0"/>
        <w:autoSpaceDN w:val="0"/>
        <w:jc w:val="both"/>
        <w:rPr>
          <w:rFonts w:ascii="ＭＳ ゴシック" w:eastAsia="ＭＳ ゴシック" w:hAnsi="ＭＳ ゴシック"/>
        </w:rPr>
      </w:pPr>
      <w:r w:rsidRPr="00131271">
        <w:rPr>
          <w:rFonts w:ascii="ＭＳ ゴシック" w:eastAsia="ＭＳ ゴシック" w:hAnsi="ＭＳ ゴシック" w:hint="eastAsia"/>
        </w:rPr>
        <w:t>１　目的</w:t>
      </w:r>
    </w:p>
    <w:p w14:paraId="2A4CC84C" w14:textId="77777777" w:rsidR="008C0159" w:rsidRDefault="00D261FA" w:rsidP="00A86E88">
      <w:pPr>
        <w:autoSpaceDE w:val="0"/>
        <w:autoSpaceDN w:val="0"/>
        <w:ind w:leftChars="100" w:left="227" w:firstLineChars="100" w:firstLine="227"/>
        <w:jc w:val="both"/>
      </w:pPr>
      <w:r>
        <w:rPr>
          <w:rFonts w:hint="eastAsia"/>
        </w:rPr>
        <w:t>春日井市総合体育館（以下、「総合体育館」という。）に愛称を付けることができる権利（以下、「ネーミングライツ」という。）を取得する命名権者（以下、「ネーミングライツパートナー」という。）を募集して、愛称を通じて新たな話題性と親しみを創出することで、総合体育館の知名度と愛着の向上を目指し、市民の利用を促進します。</w:t>
      </w:r>
    </w:p>
    <w:p w14:paraId="5C26372D" w14:textId="62F7E49A" w:rsidR="00D261FA" w:rsidRDefault="008C0159" w:rsidP="00A86E88">
      <w:pPr>
        <w:autoSpaceDE w:val="0"/>
        <w:autoSpaceDN w:val="0"/>
        <w:ind w:leftChars="100" w:left="227" w:firstLineChars="100" w:firstLine="227"/>
        <w:jc w:val="both"/>
      </w:pPr>
      <w:r>
        <w:rPr>
          <w:rFonts w:hint="eastAsia"/>
        </w:rPr>
        <w:t>また、</w:t>
      </w:r>
      <w:r w:rsidR="00D261FA">
        <w:rPr>
          <w:rFonts w:hint="eastAsia"/>
        </w:rPr>
        <w:t>ネーミングライツ料を運営費に充てることで、総合体育館の維持</w:t>
      </w:r>
      <w:r>
        <w:rPr>
          <w:rFonts w:hint="eastAsia"/>
        </w:rPr>
        <w:t>及び</w:t>
      </w:r>
      <w:r w:rsidR="00D261FA">
        <w:rPr>
          <w:rFonts w:hint="eastAsia"/>
        </w:rPr>
        <w:t>管理を図ります。</w:t>
      </w:r>
    </w:p>
    <w:p w14:paraId="71C1F3E8" w14:textId="38B6F8E7" w:rsidR="008C0159" w:rsidRDefault="00D261FA" w:rsidP="008C0159">
      <w:pPr>
        <w:autoSpaceDE w:val="0"/>
        <w:autoSpaceDN w:val="0"/>
        <w:ind w:leftChars="100" w:left="227" w:firstLineChars="100" w:firstLine="227"/>
        <w:jc w:val="both"/>
      </w:pPr>
      <w:r>
        <w:rPr>
          <w:rFonts w:hint="eastAsia"/>
        </w:rPr>
        <w:t>ネーミングライツパートナーは、</w:t>
      </w:r>
      <w:r w:rsidR="008C0159">
        <w:rPr>
          <w:rFonts w:hint="eastAsia"/>
        </w:rPr>
        <w:t>この事業</w:t>
      </w:r>
      <w:r>
        <w:rPr>
          <w:rFonts w:hint="eastAsia"/>
        </w:rPr>
        <w:t>を通じて、事業者名等を広く周知することができるとともに、経済的支援</w:t>
      </w:r>
      <w:r w:rsidR="008C0159">
        <w:rPr>
          <w:rFonts w:hint="eastAsia"/>
        </w:rPr>
        <w:t>等による</w:t>
      </w:r>
      <w:r>
        <w:rPr>
          <w:rFonts w:hint="eastAsia"/>
        </w:rPr>
        <w:t>地域貢献を行うことができ</w:t>
      </w:r>
      <w:r w:rsidR="008C0159">
        <w:rPr>
          <w:rFonts w:hint="eastAsia"/>
        </w:rPr>
        <w:t>ます。</w:t>
      </w:r>
    </w:p>
    <w:p w14:paraId="77551C74" w14:textId="77777777" w:rsidR="00D261FA" w:rsidRDefault="00D261FA" w:rsidP="00A86E88">
      <w:pPr>
        <w:autoSpaceDE w:val="0"/>
        <w:autoSpaceDN w:val="0"/>
        <w:jc w:val="both"/>
      </w:pPr>
    </w:p>
    <w:p w14:paraId="173190F8" w14:textId="77777777" w:rsidR="00D261FA" w:rsidRPr="00131271" w:rsidRDefault="00D261FA" w:rsidP="00A86E88">
      <w:pPr>
        <w:autoSpaceDE w:val="0"/>
        <w:autoSpaceDN w:val="0"/>
        <w:jc w:val="both"/>
        <w:rPr>
          <w:rFonts w:ascii="ＭＳ ゴシック" w:eastAsia="ＭＳ ゴシック" w:hAnsi="ＭＳ ゴシック"/>
        </w:rPr>
      </w:pPr>
      <w:r w:rsidRPr="00131271">
        <w:rPr>
          <w:rFonts w:ascii="ＭＳ ゴシック" w:eastAsia="ＭＳ ゴシック" w:hAnsi="ＭＳ ゴシック" w:hint="eastAsia"/>
        </w:rPr>
        <w:t>２　募集概要</w:t>
      </w:r>
    </w:p>
    <w:p w14:paraId="63933343" w14:textId="77777777" w:rsidR="00D261FA" w:rsidRDefault="00D261FA" w:rsidP="00A86E88">
      <w:pPr>
        <w:autoSpaceDE w:val="0"/>
        <w:autoSpaceDN w:val="0"/>
        <w:jc w:val="both"/>
      </w:pPr>
      <w:r>
        <w:rPr>
          <w:rFonts w:hint="eastAsia"/>
        </w:rPr>
        <w:t xml:space="preserve">　⑴　ネーミングライツの対象施設</w:t>
      </w:r>
    </w:p>
    <w:p w14:paraId="212281E2" w14:textId="3123D36C" w:rsidR="00D261FA" w:rsidRDefault="00D261FA" w:rsidP="00A86E88">
      <w:pPr>
        <w:autoSpaceDE w:val="0"/>
        <w:autoSpaceDN w:val="0"/>
        <w:jc w:val="both"/>
      </w:pPr>
      <w:r>
        <w:rPr>
          <w:rFonts w:hint="eastAsia"/>
        </w:rPr>
        <w:t xml:space="preserve">　　　総合体育館（概要は別表のとおり）</w:t>
      </w:r>
    </w:p>
    <w:p w14:paraId="43DD8E32" w14:textId="77777777" w:rsidR="00D261FA" w:rsidRDefault="00D261FA" w:rsidP="00A86E88">
      <w:pPr>
        <w:autoSpaceDE w:val="0"/>
        <w:autoSpaceDN w:val="0"/>
        <w:jc w:val="both"/>
      </w:pPr>
      <w:r>
        <w:rPr>
          <w:rFonts w:hint="eastAsia"/>
        </w:rPr>
        <w:t xml:space="preserve">　⑵　ネーミングライツ料</w:t>
      </w:r>
    </w:p>
    <w:p w14:paraId="25A4FEDD" w14:textId="77777777" w:rsidR="00D261FA" w:rsidRDefault="00D261FA" w:rsidP="00A86E88">
      <w:pPr>
        <w:autoSpaceDE w:val="0"/>
        <w:autoSpaceDN w:val="0"/>
        <w:ind w:firstLineChars="300" w:firstLine="680"/>
        <w:jc w:val="both"/>
      </w:pPr>
      <w:r>
        <w:rPr>
          <w:rFonts w:hint="eastAsia"/>
        </w:rPr>
        <w:t>年額</w:t>
      </w:r>
      <w:r>
        <w:t>200万円以上（消費税額及び地方消費税額を除く。）</w:t>
      </w:r>
    </w:p>
    <w:p w14:paraId="45D230F0" w14:textId="77777777" w:rsidR="00D261FA" w:rsidRDefault="00D261FA" w:rsidP="00A86E88">
      <w:pPr>
        <w:autoSpaceDE w:val="0"/>
        <w:autoSpaceDN w:val="0"/>
        <w:ind w:firstLineChars="300" w:firstLine="680"/>
        <w:jc w:val="both"/>
      </w:pPr>
      <w:r>
        <w:rPr>
          <w:rFonts w:hint="eastAsia"/>
        </w:rPr>
        <w:t>契約期間が１年度に満たない場合は、月割りにより按分計算します。</w:t>
      </w:r>
    </w:p>
    <w:p w14:paraId="2BAC3A0F" w14:textId="77777777" w:rsidR="00D261FA" w:rsidRDefault="00D261FA" w:rsidP="00A86E88">
      <w:pPr>
        <w:autoSpaceDE w:val="0"/>
        <w:autoSpaceDN w:val="0"/>
        <w:ind w:firstLineChars="100" w:firstLine="227"/>
        <w:jc w:val="both"/>
      </w:pPr>
      <w:r>
        <w:rPr>
          <w:rFonts w:hint="eastAsia"/>
        </w:rPr>
        <w:t>⑶　契約期間</w:t>
      </w:r>
    </w:p>
    <w:p w14:paraId="093C273F" w14:textId="77777777" w:rsidR="00D261FA" w:rsidRDefault="00D261FA" w:rsidP="00A86E88">
      <w:pPr>
        <w:autoSpaceDE w:val="0"/>
        <w:autoSpaceDN w:val="0"/>
        <w:ind w:firstLineChars="300" w:firstLine="680"/>
        <w:jc w:val="both"/>
      </w:pPr>
      <w:r>
        <w:rPr>
          <w:rFonts w:hint="eastAsia"/>
        </w:rPr>
        <w:t>契約締結日から令和</w:t>
      </w:r>
      <w:r>
        <w:t>13年11月30日まで</w:t>
      </w:r>
    </w:p>
    <w:p w14:paraId="63BA4E89" w14:textId="77777777" w:rsidR="00D261FA" w:rsidRDefault="00D261FA" w:rsidP="00A86E88">
      <w:pPr>
        <w:autoSpaceDE w:val="0"/>
        <w:autoSpaceDN w:val="0"/>
        <w:ind w:firstLineChars="100" w:firstLine="227"/>
        <w:jc w:val="both"/>
      </w:pPr>
      <w:r>
        <w:rPr>
          <w:rFonts w:hint="eastAsia"/>
        </w:rPr>
        <w:t>⑷　愛称使用期間</w:t>
      </w:r>
    </w:p>
    <w:p w14:paraId="7D63D5E0" w14:textId="77777777" w:rsidR="00D261FA" w:rsidRDefault="00D261FA" w:rsidP="00A86E88">
      <w:pPr>
        <w:autoSpaceDE w:val="0"/>
        <w:autoSpaceDN w:val="0"/>
        <w:ind w:firstLineChars="300" w:firstLine="680"/>
        <w:jc w:val="both"/>
      </w:pPr>
      <w:r>
        <w:rPr>
          <w:rFonts w:hint="eastAsia"/>
        </w:rPr>
        <w:t>５年（令和８年</w:t>
      </w:r>
      <w:r>
        <w:t>12月１日から契約期間終了日まで）</w:t>
      </w:r>
    </w:p>
    <w:p w14:paraId="7A10F918" w14:textId="77777777" w:rsidR="00D261FA" w:rsidRDefault="00D261FA" w:rsidP="00A86E88">
      <w:pPr>
        <w:autoSpaceDE w:val="0"/>
        <w:autoSpaceDN w:val="0"/>
        <w:ind w:firstLineChars="100" w:firstLine="227"/>
        <w:jc w:val="both"/>
      </w:pPr>
      <w:r>
        <w:rPr>
          <w:rFonts w:hint="eastAsia"/>
        </w:rPr>
        <w:t>⑸　愛称又はネーミングライツパートナーの条件</w:t>
      </w:r>
    </w:p>
    <w:p w14:paraId="7830FE55" w14:textId="73DDE422" w:rsidR="00D261FA" w:rsidRDefault="00D261FA" w:rsidP="00A86E88">
      <w:pPr>
        <w:autoSpaceDE w:val="0"/>
        <w:autoSpaceDN w:val="0"/>
        <w:ind w:leftChars="200" w:left="680" w:hangingChars="100" w:hanging="227"/>
        <w:jc w:val="both"/>
      </w:pPr>
      <w:r>
        <w:rPr>
          <w:rFonts w:hint="eastAsia"/>
        </w:rPr>
        <w:t>ア　愛称は、総合体育館にふさわしいものとして、親しみやすさ及び呼びやすさ等から市民及び施設利用者に理解が得られるものとします。</w:t>
      </w:r>
    </w:p>
    <w:p w14:paraId="0A9A0362" w14:textId="22FBA9E1" w:rsidR="00D261FA" w:rsidRDefault="00D261FA" w:rsidP="00A86E88">
      <w:pPr>
        <w:autoSpaceDE w:val="0"/>
        <w:autoSpaceDN w:val="0"/>
        <w:ind w:leftChars="200" w:left="680" w:hangingChars="100" w:hanging="227"/>
        <w:jc w:val="both"/>
      </w:pPr>
      <w:r>
        <w:rPr>
          <w:rFonts w:hint="eastAsia"/>
        </w:rPr>
        <w:t>イ　市民及び施設利用者の混乱を避けるため、愛称使用期間において、愛称の変更は行わないものとします。</w:t>
      </w:r>
    </w:p>
    <w:p w14:paraId="51808DDC" w14:textId="77777777" w:rsidR="00D261FA" w:rsidRDefault="00D261FA" w:rsidP="00A86E88">
      <w:pPr>
        <w:autoSpaceDE w:val="0"/>
        <w:autoSpaceDN w:val="0"/>
        <w:ind w:leftChars="200" w:left="680" w:hangingChars="100" w:hanging="227"/>
        <w:jc w:val="both"/>
      </w:pPr>
      <w:r>
        <w:rPr>
          <w:rFonts w:hint="eastAsia"/>
        </w:rPr>
        <w:t>ウ　この事業により付与された愛称は、一般的な愛称として使用し、条例で定める名称を変更するものではありません。</w:t>
      </w:r>
    </w:p>
    <w:p w14:paraId="4BCF00CC" w14:textId="77777777" w:rsidR="00D261FA" w:rsidRDefault="00D261FA" w:rsidP="00A86E88">
      <w:pPr>
        <w:autoSpaceDE w:val="0"/>
        <w:autoSpaceDN w:val="0"/>
        <w:ind w:firstLineChars="200" w:firstLine="453"/>
        <w:jc w:val="both"/>
      </w:pPr>
      <w:r>
        <w:rPr>
          <w:rFonts w:hint="eastAsia"/>
        </w:rPr>
        <w:t>エ　必要に応じて愛称と条例で定める名称を併記させていただくことがあります。</w:t>
      </w:r>
    </w:p>
    <w:p w14:paraId="5F5E5DB6" w14:textId="77777777" w:rsidR="00D261FA" w:rsidRDefault="00D261FA" w:rsidP="00A86E88">
      <w:pPr>
        <w:autoSpaceDE w:val="0"/>
        <w:autoSpaceDN w:val="0"/>
        <w:ind w:firstLineChars="200" w:firstLine="453"/>
        <w:jc w:val="both"/>
      </w:pPr>
      <w:r>
        <w:rPr>
          <w:rFonts w:hint="eastAsia"/>
        </w:rPr>
        <w:lastRenderedPageBreak/>
        <w:t>オ　春日井市広告掲載要綱第３条の規定に適合するものとします。</w:t>
      </w:r>
    </w:p>
    <w:tbl>
      <w:tblPr>
        <w:tblStyle w:val="aa"/>
        <w:tblW w:w="0" w:type="auto"/>
        <w:tblLook w:val="04A0" w:firstRow="1" w:lastRow="0" w:firstColumn="1" w:lastColumn="0" w:noHBand="0" w:noVBand="1"/>
      </w:tblPr>
      <w:tblGrid>
        <w:gridCol w:w="9060"/>
      </w:tblGrid>
      <w:tr w:rsidR="00A86E88" w14:paraId="3CFB3D9B" w14:textId="77777777" w:rsidTr="00A86E88">
        <w:tc>
          <w:tcPr>
            <w:tcW w:w="9060" w:type="dxa"/>
          </w:tcPr>
          <w:p w14:paraId="3A63C3DF" w14:textId="77777777" w:rsidR="00A86E88" w:rsidRDefault="00A86E88" w:rsidP="00A86E88">
            <w:pPr>
              <w:autoSpaceDE w:val="0"/>
              <w:autoSpaceDN w:val="0"/>
              <w:ind w:firstLineChars="300" w:firstLine="680"/>
              <w:jc w:val="both"/>
            </w:pPr>
            <w:r>
              <w:rPr>
                <w:rFonts w:hint="eastAsia"/>
              </w:rPr>
              <w:t>春日井市広告掲載要綱</w:t>
            </w:r>
          </w:p>
          <w:p w14:paraId="205E0440" w14:textId="77777777" w:rsidR="00A86E88" w:rsidRDefault="00A86E88" w:rsidP="00A86E88">
            <w:pPr>
              <w:autoSpaceDE w:val="0"/>
              <w:autoSpaceDN w:val="0"/>
              <w:ind w:firstLineChars="100" w:firstLine="227"/>
              <w:jc w:val="both"/>
            </w:pPr>
            <w:r>
              <w:rPr>
                <w:rFonts w:hint="eastAsia"/>
              </w:rPr>
              <w:t>（広告掲載の基準）</w:t>
            </w:r>
          </w:p>
          <w:p w14:paraId="51D5D49B" w14:textId="77777777" w:rsidR="00A86E88" w:rsidRDefault="00A86E88" w:rsidP="00A86E88">
            <w:pPr>
              <w:autoSpaceDE w:val="0"/>
              <w:autoSpaceDN w:val="0"/>
              <w:ind w:left="227" w:hangingChars="100" w:hanging="227"/>
              <w:jc w:val="both"/>
            </w:pPr>
            <w:r>
              <w:rPr>
                <w:rFonts w:hint="eastAsia"/>
              </w:rPr>
              <w:t>第３条　広告媒体に掲載する広告は、公共性及び中立性を損なうことがなく、かつ、社会的信用度が高いものでなければならない。</w:t>
            </w:r>
          </w:p>
          <w:p w14:paraId="134A117B" w14:textId="77777777" w:rsidR="00A86E88" w:rsidRDefault="00A86E88" w:rsidP="00A86E88">
            <w:pPr>
              <w:autoSpaceDE w:val="0"/>
              <w:autoSpaceDN w:val="0"/>
              <w:jc w:val="both"/>
            </w:pPr>
            <w:r>
              <w:rPr>
                <w:rFonts w:hint="eastAsia"/>
              </w:rPr>
              <w:t>２　広告及びその内容が次の各号のいずれかに該当する場合は、その広告は掲載しない。</w:t>
            </w:r>
          </w:p>
          <w:p w14:paraId="1B8D66FD" w14:textId="77777777" w:rsidR="00A86E88" w:rsidRDefault="00A86E88" w:rsidP="00A86E88">
            <w:pPr>
              <w:autoSpaceDE w:val="0"/>
              <w:autoSpaceDN w:val="0"/>
              <w:ind w:firstLineChars="100" w:firstLine="227"/>
              <w:jc w:val="both"/>
            </w:pPr>
            <w:r>
              <w:rPr>
                <w:rFonts w:hint="eastAsia"/>
              </w:rPr>
              <w:t>⑴　法令等に違反するもの又は抵触するおそれのあるもの</w:t>
            </w:r>
          </w:p>
          <w:p w14:paraId="1AB4C071" w14:textId="77777777" w:rsidR="00A86E88" w:rsidRDefault="00A86E88" w:rsidP="00A86E88">
            <w:pPr>
              <w:autoSpaceDE w:val="0"/>
              <w:autoSpaceDN w:val="0"/>
              <w:ind w:leftChars="100" w:left="454" w:hangingChars="100" w:hanging="227"/>
              <w:jc w:val="both"/>
            </w:pPr>
            <w:r>
              <w:rPr>
                <w:rFonts w:hint="eastAsia"/>
              </w:rPr>
              <w:t>⑵　風俗営業等の規制及び業務の適正化等に関する法律（昭和</w:t>
            </w:r>
            <w:r>
              <w:t>23年法律第122号）第２条に規定する風俗営業に係るもの</w:t>
            </w:r>
          </w:p>
          <w:p w14:paraId="2347824C" w14:textId="4BE1FBD4" w:rsidR="00A86E88" w:rsidRDefault="00A86E88" w:rsidP="00A86E88">
            <w:pPr>
              <w:autoSpaceDE w:val="0"/>
              <w:autoSpaceDN w:val="0"/>
              <w:ind w:leftChars="100" w:left="454" w:hangingChars="100" w:hanging="227"/>
              <w:jc w:val="both"/>
            </w:pPr>
            <w:r>
              <w:rPr>
                <w:rFonts w:hint="eastAsia"/>
              </w:rPr>
              <w:t>⑶　不当景品類及び不当表示防止法（昭和</w:t>
            </w:r>
            <w:r>
              <w:t>37年法律第134号）第3</w:t>
            </w:r>
            <w:r w:rsidR="001F0A7F">
              <w:rPr>
                <w:rFonts w:hint="eastAsia"/>
              </w:rPr>
              <w:t>6</w:t>
            </w:r>
            <w:r>
              <w:t>条に規定する公正競争規約、公的機関が定める広告規制及びこれらに準じる業界規制に違反するもの又はこれらに照らして不適切な内容を含むもの</w:t>
            </w:r>
          </w:p>
          <w:p w14:paraId="095E6FE2" w14:textId="77777777" w:rsidR="00A86E88" w:rsidRDefault="00A86E88" w:rsidP="00A86E88">
            <w:pPr>
              <w:autoSpaceDE w:val="0"/>
              <w:autoSpaceDN w:val="0"/>
              <w:ind w:firstLineChars="100" w:firstLine="227"/>
              <w:jc w:val="both"/>
            </w:pPr>
            <w:r>
              <w:rPr>
                <w:rFonts w:hint="eastAsia"/>
              </w:rPr>
              <w:t>⑷　貸金業法（昭和</w:t>
            </w:r>
            <w:r>
              <w:t>58年法律第32号）第２条第１項に規定する貸金業に係るもの</w:t>
            </w:r>
          </w:p>
          <w:p w14:paraId="4B357636" w14:textId="26378772" w:rsidR="00A86E88" w:rsidRDefault="00A86E88" w:rsidP="00A86E88">
            <w:pPr>
              <w:autoSpaceDE w:val="0"/>
              <w:autoSpaceDN w:val="0"/>
              <w:ind w:leftChars="100" w:left="454" w:hangingChars="100" w:hanging="227"/>
              <w:jc w:val="both"/>
            </w:pPr>
            <w:r>
              <w:rPr>
                <w:rFonts w:hint="eastAsia"/>
              </w:rPr>
              <w:t>⑸　第三者の著作権、財産権、プライバシー等を侵害するもの又はそのおそれのあるもの</w:t>
            </w:r>
          </w:p>
          <w:p w14:paraId="5D04C45E" w14:textId="77777777" w:rsidR="00A86E88" w:rsidRDefault="00A86E88" w:rsidP="00A86E88">
            <w:pPr>
              <w:autoSpaceDE w:val="0"/>
              <w:autoSpaceDN w:val="0"/>
              <w:ind w:firstLineChars="100" w:firstLine="227"/>
              <w:jc w:val="both"/>
            </w:pPr>
            <w:r>
              <w:rPr>
                <w:rFonts w:hint="eastAsia"/>
              </w:rPr>
              <w:t>⑹　公序良俗に反するもの又はそのおそれのあるもの</w:t>
            </w:r>
          </w:p>
          <w:p w14:paraId="1AEE2052" w14:textId="77777777" w:rsidR="00A86E88" w:rsidRDefault="00A86E88" w:rsidP="00A86E88">
            <w:pPr>
              <w:autoSpaceDE w:val="0"/>
              <w:autoSpaceDN w:val="0"/>
              <w:ind w:firstLineChars="100" w:firstLine="227"/>
              <w:jc w:val="both"/>
            </w:pPr>
            <w:r>
              <w:rPr>
                <w:rFonts w:hint="eastAsia"/>
              </w:rPr>
              <w:t>⑺　人権侵害となるもの又はそのおそれのあるもの</w:t>
            </w:r>
          </w:p>
          <w:p w14:paraId="3C5A98EB" w14:textId="77777777" w:rsidR="00A86E88" w:rsidRDefault="00A86E88" w:rsidP="00A86E88">
            <w:pPr>
              <w:autoSpaceDE w:val="0"/>
              <w:autoSpaceDN w:val="0"/>
              <w:ind w:firstLineChars="100" w:firstLine="227"/>
              <w:jc w:val="both"/>
            </w:pPr>
            <w:r>
              <w:rPr>
                <w:rFonts w:hint="eastAsia"/>
              </w:rPr>
              <w:t>⑻　政治性のあるもの</w:t>
            </w:r>
          </w:p>
          <w:p w14:paraId="7AA952DF" w14:textId="77777777" w:rsidR="00A86E88" w:rsidRDefault="00A86E88" w:rsidP="00A86E88">
            <w:pPr>
              <w:autoSpaceDE w:val="0"/>
              <w:autoSpaceDN w:val="0"/>
              <w:ind w:firstLineChars="100" w:firstLine="227"/>
              <w:jc w:val="both"/>
            </w:pPr>
            <w:r>
              <w:rPr>
                <w:rFonts w:hint="eastAsia"/>
              </w:rPr>
              <w:t>⑼　宗教性のあるもの</w:t>
            </w:r>
          </w:p>
          <w:p w14:paraId="4CDD3D9B" w14:textId="77777777" w:rsidR="00A86E88" w:rsidRDefault="00A86E88" w:rsidP="00A86E88">
            <w:pPr>
              <w:autoSpaceDE w:val="0"/>
              <w:autoSpaceDN w:val="0"/>
              <w:ind w:firstLineChars="100" w:firstLine="227"/>
              <w:jc w:val="both"/>
            </w:pPr>
            <w:r>
              <w:rPr>
                <w:rFonts w:hint="eastAsia"/>
              </w:rPr>
              <w:t>⑽　個人又は団体等についての主義又は主張に当たるもの</w:t>
            </w:r>
          </w:p>
          <w:p w14:paraId="5E91423E" w14:textId="77777777" w:rsidR="00A86E88" w:rsidRDefault="00A86E88" w:rsidP="00A86E88">
            <w:pPr>
              <w:autoSpaceDE w:val="0"/>
              <w:autoSpaceDN w:val="0"/>
              <w:ind w:firstLineChars="100" w:firstLine="227"/>
              <w:jc w:val="both"/>
            </w:pPr>
            <w:r>
              <w:rPr>
                <w:rFonts w:hint="eastAsia"/>
              </w:rPr>
              <w:t>⑾　国内世論が大きく分かれているもの</w:t>
            </w:r>
          </w:p>
          <w:p w14:paraId="05A723B0" w14:textId="77777777" w:rsidR="00A86E88" w:rsidRDefault="00A86E88" w:rsidP="00A86E88">
            <w:pPr>
              <w:autoSpaceDE w:val="0"/>
              <w:autoSpaceDN w:val="0"/>
              <w:ind w:firstLineChars="100" w:firstLine="227"/>
              <w:jc w:val="both"/>
            </w:pPr>
            <w:r>
              <w:rPr>
                <w:rFonts w:hint="eastAsia"/>
              </w:rPr>
              <w:t>⑿　責任の所在が不明確なもの</w:t>
            </w:r>
          </w:p>
          <w:p w14:paraId="7810BE46" w14:textId="77777777" w:rsidR="00A86E88" w:rsidRDefault="00A86E88" w:rsidP="00A86E88">
            <w:pPr>
              <w:autoSpaceDE w:val="0"/>
              <w:autoSpaceDN w:val="0"/>
              <w:ind w:firstLineChars="100" w:firstLine="227"/>
              <w:jc w:val="both"/>
            </w:pPr>
            <w:r>
              <w:rPr>
                <w:rFonts w:hint="eastAsia"/>
              </w:rPr>
              <w:t>⒀　虚偽があるもの又は誤認されるおそれのあるもの</w:t>
            </w:r>
          </w:p>
          <w:p w14:paraId="35606B22" w14:textId="77777777" w:rsidR="00A86E88" w:rsidRDefault="00A86E88" w:rsidP="00A86E88">
            <w:pPr>
              <w:autoSpaceDE w:val="0"/>
              <w:autoSpaceDN w:val="0"/>
              <w:ind w:firstLineChars="100" w:firstLine="227"/>
              <w:jc w:val="both"/>
            </w:pPr>
            <w:r>
              <w:rPr>
                <w:rFonts w:hint="eastAsia"/>
              </w:rPr>
              <w:t>⒁　他社の商品等を比較対象として表示したもの</w:t>
            </w:r>
          </w:p>
          <w:p w14:paraId="4EFAB9D0" w14:textId="77777777" w:rsidR="00A86E88" w:rsidRDefault="00A86E88" w:rsidP="00A86E88">
            <w:pPr>
              <w:autoSpaceDE w:val="0"/>
              <w:autoSpaceDN w:val="0"/>
              <w:ind w:firstLineChars="100" w:firstLine="227"/>
              <w:jc w:val="both"/>
            </w:pPr>
            <w:r>
              <w:rPr>
                <w:rFonts w:hint="eastAsia"/>
              </w:rPr>
              <w:t>⒂　美観風致を害するおそれのあるもの</w:t>
            </w:r>
          </w:p>
          <w:p w14:paraId="03B73ED4" w14:textId="77777777" w:rsidR="00A86E88" w:rsidRDefault="00A86E88" w:rsidP="00A86E88">
            <w:pPr>
              <w:autoSpaceDE w:val="0"/>
              <w:autoSpaceDN w:val="0"/>
              <w:ind w:firstLineChars="100" w:firstLine="227"/>
              <w:jc w:val="both"/>
            </w:pPr>
            <w:r>
              <w:rPr>
                <w:rFonts w:hint="eastAsia"/>
              </w:rPr>
              <w:t>⒃　法律に定めのない医療類似行為に係るもの</w:t>
            </w:r>
          </w:p>
          <w:p w14:paraId="27F1EB76" w14:textId="77777777" w:rsidR="00A86E88" w:rsidRDefault="00A86E88" w:rsidP="00A86E88">
            <w:pPr>
              <w:autoSpaceDE w:val="0"/>
              <w:autoSpaceDN w:val="0"/>
              <w:ind w:firstLineChars="100" w:firstLine="227"/>
              <w:jc w:val="both"/>
            </w:pPr>
            <w:r>
              <w:rPr>
                <w:rFonts w:hint="eastAsia"/>
              </w:rPr>
              <w:t>⒄　求人広告及びこれに類するもの</w:t>
            </w:r>
          </w:p>
          <w:p w14:paraId="06E2DA4C" w14:textId="77777777" w:rsidR="00A86E88" w:rsidRDefault="00A86E88" w:rsidP="00A86E88">
            <w:pPr>
              <w:autoSpaceDE w:val="0"/>
              <w:autoSpaceDN w:val="0"/>
              <w:ind w:leftChars="100" w:left="454" w:hangingChars="100" w:hanging="227"/>
              <w:jc w:val="both"/>
            </w:pPr>
            <w:r>
              <w:rPr>
                <w:rFonts w:hint="eastAsia"/>
              </w:rPr>
              <w:t>⒅　当該広告の内容について本市が推奨している等、市民の誤解を招くもの又はそのおそれのあるもの</w:t>
            </w:r>
          </w:p>
          <w:p w14:paraId="47DD5393" w14:textId="77777777" w:rsidR="00A86E88" w:rsidRDefault="00A86E88" w:rsidP="00A86E88">
            <w:pPr>
              <w:autoSpaceDE w:val="0"/>
              <w:autoSpaceDN w:val="0"/>
              <w:ind w:firstLineChars="100" w:firstLine="227"/>
              <w:jc w:val="both"/>
            </w:pPr>
            <w:r>
              <w:rPr>
                <w:rFonts w:hint="eastAsia"/>
              </w:rPr>
              <w:t>⒆　その他広告として掲載することが適当でないと市長が認めるもの</w:t>
            </w:r>
          </w:p>
          <w:p w14:paraId="10DC1090" w14:textId="77777777" w:rsidR="00A86E88" w:rsidRDefault="00A86E88" w:rsidP="00A86E88">
            <w:pPr>
              <w:autoSpaceDE w:val="0"/>
              <w:autoSpaceDN w:val="0"/>
              <w:ind w:left="227" w:hangingChars="100" w:hanging="227"/>
              <w:jc w:val="both"/>
            </w:pPr>
            <w:r>
              <w:rPr>
                <w:rFonts w:hint="eastAsia"/>
              </w:rPr>
              <w:lastRenderedPageBreak/>
              <w:t>３　次の各号のいずれかに該当するものは、広告主としないことができる。広告の掲載中に当該各号に該当するに至った場合も同様とする</w:t>
            </w:r>
          </w:p>
          <w:p w14:paraId="657415D7" w14:textId="77777777" w:rsidR="00A86E88" w:rsidRDefault="00A86E88" w:rsidP="00A86E88">
            <w:pPr>
              <w:autoSpaceDE w:val="0"/>
              <w:autoSpaceDN w:val="0"/>
              <w:ind w:firstLineChars="100" w:firstLine="227"/>
              <w:jc w:val="both"/>
            </w:pPr>
            <w:r>
              <w:rPr>
                <w:rFonts w:hint="eastAsia"/>
              </w:rPr>
              <w:t>⑴　法令等に違反しているもの</w:t>
            </w:r>
          </w:p>
          <w:p w14:paraId="3176B56B" w14:textId="77777777" w:rsidR="00A86E88" w:rsidRDefault="00A86E88" w:rsidP="00A86E88">
            <w:pPr>
              <w:autoSpaceDE w:val="0"/>
              <w:autoSpaceDN w:val="0"/>
              <w:ind w:firstLineChars="100" w:firstLine="227"/>
              <w:jc w:val="both"/>
            </w:pPr>
            <w:r>
              <w:rPr>
                <w:rFonts w:hint="eastAsia"/>
              </w:rPr>
              <w:t>⑵　本市から指名停止措置を受けているもの</w:t>
            </w:r>
          </w:p>
          <w:p w14:paraId="321A9B52" w14:textId="77777777" w:rsidR="00A86E88" w:rsidRDefault="00A86E88" w:rsidP="00A86E88">
            <w:pPr>
              <w:autoSpaceDE w:val="0"/>
              <w:autoSpaceDN w:val="0"/>
              <w:ind w:firstLineChars="100" w:firstLine="227"/>
              <w:jc w:val="both"/>
            </w:pPr>
            <w:r>
              <w:rPr>
                <w:rFonts w:hint="eastAsia"/>
              </w:rPr>
              <w:t>⑶　暴力団又は暴力団の構成員であると認められるもの</w:t>
            </w:r>
          </w:p>
          <w:p w14:paraId="1B4B90B5" w14:textId="41C55D46" w:rsidR="00A86E88" w:rsidRDefault="00A86E88" w:rsidP="00A86E88">
            <w:pPr>
              <w:autoSpaceDE w:val="0"/>
              <w:autoSpaceDN w:val="0"/>
              <w:ind w:firstLineChars="100" w:firstLine="227"/>
              <w:jc w:val="both"/>
            </w:pPr>
            <w:r>
              <w:rPr>
                <w:rFonts w:hint="eastAsia"/>
              </w:rPr>
              <w:t>⑷　市税等を滞納しているもの</w:t>
            </w:r>
          </w:p>
        </w:tc>
      </w:tr>
    </w:tbl>
    <w:p w14:paraId="5D2AFE1E" w14:textId="2392295F" w:rsidR="00D261FA" w:rsidRDefault="00D261FA" w:rsidP="00A86E88">
      <w:pPr>
        <w:autoSpaceDE w:val="0"/>
        <w:autoSpaceDN w:val="0"/>
        <w:ind w:leftChars="200" w:left="680" w:hangingChars="100" w:hanging="227"/>
        <w:jc w:val="both"/>
      </w:pPr>
      <w:r>
        <w:rPr>
          <w:rFonts w:hint="eastAsia"/>
        </w:rPr>
        <w:lastRenderedPageBreak/>
        <w:t>カ　その他、ネーミングライツパートナー又は愛称として不適切であると市長が認めるものは除きます。</w:t>
      </w:r>
    </w:p>
    <w:p w14:paraId="5563A7BA" w14:textId="77777777" w:rsidR="00D261FA" w:rsidRDefault="00D261FA" w:rsidP="00A86E88">
      <w:pPr>
        <w:autoSpaceDE w:val="0"/>
        <w:autoSpaceDN w:val="0"/>
        <w:ind w:firstLineChars="100" w:firstLine="227"/>
        <w:jc w:val="both"/>
      </w:pPr>
      <w:r>
        <w:rPr>
          <w:rFonts w:hint="eastAsia"/>
        </w:rPr>
        <w:t>⑹　ネーミングライツパートナーの特典</w:t>
      </w:r>
    </w:p>
    <w:p w14:paraId="6B267AD0" w14:textId="58C91DF2" w:rsidR="00D261FA" w:rsidRDefault="00D261FA" w:rsidP="00A86E88">
      <w:pPr>
        <w:autoSpaceDE w:val="0"/>
        <w:autoSpaceDN w:val="0"/>
        <w:ind w:leftChars="200" w:left="680" w:hangingChars="100" w:hanging="227"/>
        <w:jc w:val="both"/>
      </w:pPr>
      <w:r>
        <w:rPr>
          <w:rFonts w:hint="eastAsia"/>
        </w:rPr>
        <w:t>ア　総合体育館の名称を表記する看板及びパンフレット等の表記を変更することが</w:t>
      </w:r>
      <w:r w:rsidR="00A86E88">
        <w:rPr>
          <w:rFonts w:hint="eastAsia"/>
        </w:rPr>
        <w:t xml:space="preserve">　</w:t>
      </w:r>
      <w:r>
        <w:rPr>
          <w:rFonts w:hint="eastAsia"/>
        </w:rPr>
        <w:t>できます。</w:t>
      </w:r>
    </w:p>
    <w:p w14:paraId="3E425B26" w14:textId="77777777" w:rsidR="00D261FA" w:rsidRDefault="00D261FA" w:rsidP="00A86E88">
      <w:pPr>
        <w:autoSpaceDE w:val="0"/>
        <w:autoSpaceDN w:val="0"/>
        <w:ind w:firstLineChars="200" w:firstLine="453"/>
        <w:jc w:val="both"/>
      </w:pPr>
      <w:r>
        <w:rPr>
          <w:rFonts w:hint="eastAsia"/>
        </w:rPr>
        <w:t>イ　新たに愛称を表記する看板等を設置することができます。</w:t>
      </w:r>
    </w:p>
    <w:p w14:paraId="12AF95B4" w14:textId="77777777" w:rsidR="00D261FA" w:rsidRDefault="00D261FA" w:rsidP="00A86E88">
      <w:pPr>
        <w:autoSpaceDE w:val="0"/>
        <w:autoSpaceDN w:val="0"/>
        <w:ind w:firstLineChars="400" w:firstLine="907"/>
        <w:jc w:val="both"/>
      </w:pPr>
      <w:r>
        <w:rPr>
          <w:rFonts w:hint="eastAsia"/>
        </w:rPr>
        <w:t>ただし、法令等に基づき制限される場合があります。</w:t>
      </w:r>
    </w:p>
    <w:p w14:paraId="750EC625" w14:textId="77777777" w:rsidR="00D261FA" w:rsidRDefault="00D261FA" w:rsidP="00A86E88">
      <w:pPr>
        <w:autoSpaceDE w:val="0"/>
        <w:autoSpaceDN w:val="0"/>
        <w:ind w:leftChars="200" w:left="680" w:hangingChars="100" w:hanging="227"/>
        <w:jc w:val="both"/>
      </w:pPr>
      <w:r>
        <w:rPr>
          <w:rFonts w:hint="eastAsia"/>
        </w:rPr>
        <w:t>ウ　総合体育館のネーミングライツパートナーであることを自社の管理する媒体（ホームページ、出版物）で広報することができます。</w:t>
      </w:r>
    </w:p>
    <w:p w14:paraId="52D47CA4" w14:textId="77777777" w:rsidR="00D261FA" w:rsidRDefault="00D261FA" w:rsidP="00A86E88">
      <w:pPr>
        <w:autoSpaceDE w:val="0"/>
        <w:autoSpaceDN w:val="0"/>
        <w:ind w:firstLineChars="400" w:firstLine="907"/>
        <w:jc w:val="both"/>
      </w:pPr>
      <w:r>
        <w:rPr>
          <w:rFonts w:hint="eastAsia"/>
        </w:rPr>
        <w:t>なお、市ホームページ等への掲載は、市が負担します。</w:t>
      </w:r>
    </w:p>
    <w:p w14:paraId="3CBE7B84" w14:textId="77777777" w:rsidR="00D261FA" w:rsidRDefault="00D261FA" w:rsidP="00A86E88">
      <w:pPr>
        <w:autoSpaceDE w:val="0"/>
        <w:autoSpaceDN w:val="0"/>
        <w:ind w:firstLineChars="100" w:firstLine="227"/>
        <w:jc w:val="both"/>
      </w:pPr>
      <w:r>
        <w:rPr>
          <w:rFonts w:hint="eastAsia"/>
        </w:rPr>
        <w:t>⑺　費用負担等</w:t>
      </w:r>
    </w:p>
    <w:p w14:paraId="72954BEB" w14:textId="77777777" w:rsidR="00D261FA" w:rsidRDefault="00D261FA" w:rsidP="00A86E88">
      <w:pPr>
        <w:autoSpaceDE w:val="0"/>
        <w:autoSpaceDN w:val="0"/>
        <w:ind w:firstLineChars="300" w:firstLine="680"/>
        <w:jc w:val="both"/>
      </w:pPr>
      <w:r>
        <w:rPr>
          <w:rFonts w:hint="eastAsia"/>
        </w:rPr>
        <w:t>次の場合に要する費用は、ネーミングライツパートナーが負担するものとします。</w:t>
      </w:r>
    </w:p>
    <w:p w14:paraId="648E75D2" w14:textId="77777777" w:rsidR="00D261FA" w:rsidRDefault="00D261FA" w:rsidP="00A86E88">
      <w:pPr>
        <w:autoSpaceDE w:val="0"/>
        <w:autoSpaceDN w:val="0"/>
        <w:ind w:firstLineChars="200" w:firstLine="453"/>
        <w:jc w:val="both"/>
      </w:pPr>
      <w:r>
        <w:rPr>
          <w:rFonts w:hint="eastAsia"/>
        </w:rPr>
        <w:t>ア</w:t>
      </w:r>
      <w:r>
        <w:t xml:space="preserve">  看板等を変更又は新設する場合</w:t>
      </w:r>
    </w:p>
    <w:p w14:paraId="484AF871" w14:textId="1D7CDF4D" w:rsidR="00D261FA" w:rsidRDefault="00D261FA" w:rsidP="00A86E88">
      <w:pPr>
        <w:autoSpaceDE w:val="0"/>
        <w:autoSpaceDN w:val="0"/>
        <w:ind w:left="680" w:hangingChars="300" w:hanging="680"/>
        <w:jc w:val="both"/>
      </w:pPr>
      <w:r>
        <w:rPr>
          <w:rFonts w:hint="eastAsia"/>
        </w:rPr>
        <w:t xml:space="preserve">　</w:t>
      </w:r>
      <w:r w:rsidR="00A86E88">
        <w:rPr>
          <w:rFonts w:hint="eastAsia"/>
        </w:rPr>
        <w:t xml:space="preserve">　　</w:t>
      </w:r>
      <w:r>
        <w:rPr>
          <w:rFonts w:hint="eastAsia"/>
        </w:rPr>
        <w:t xml:space="preserve">　屋外広告物許可申請、道路占用許可申請及び建築確認申請等の必要な手続きについてもネーミングライツパートナーが実施し、その費用を負担するものとします。</w:t>
      </w:r>
    </w:p>
    <w:p w14:paraId="7F29EA41" w14:textId="77777777" w:rsidR="00D261FA" w:rsidRDefault="00D261FA" w:rsidP="00A86E88">
      <w:pPr>
        <w:autoSpaceDE w:val="0"/>
        <w:autoSpaceDN w:val="0"/>
        <w:ind w:firstLineChars="200" w:firstLine="453"/>
        <w:jc w:val="both"/>
      </w:pPr>
      <w:r>
        <w:rPr>
          <w:rFonts w:hint="eastAsia"/>
        </w:rPr>
        <w:t>イ　パンフレット等の印刷物を変更又は新たに発行する場合</w:t>
      </w:r>
    </w:p>
    <w:p w14:paraId="060CAC57" w14:textId="77777777" w:rsidR="00D261FA" w:rsidRDefault="00D261FA" w:rsidP="00A86E88">
      <w:pPr>
        <w:autoSpaceDE w:val="0"/>
        <w:autoSpaceDN w:val="0"/>
        <w:ind w:leftChars="300" w:left="680" w:firstLineChars="100" w:firstLine="227"/>
        <w:jc w:val="both"/>
      </w:pPr>
      <w:r>
        <w:rPr>
          <w:rFonts w:hint="eastAsia"/>
        </w:rPr>
        <w:t>市が発行したもので、愛称使用期間の開始時に現存するものは、当該印刷物がなくなるまでの間、修正をせずに使用する場合があります。</w:t>
      </w:r>
    </w:p>
    <w:p w14:paraId="2F3C284C" w14:textId="77777777" w:rsidR="00D261FA" w:rsidRDefault="00D261FA" w:rsidP="00A86E88">
      <w:pPr>
        <w:autoSpaceDE w:val="0"/>
        <w:autoSpaceDN w:val="0"/>
        <w:ind w:firstLineChars="200" w:firstLine="453"/>
        <w:jc w:val="both"/>
      </w:pPr>
      <w:r>
        <w:rPr>
          <w:rFonts w:hint="eastAsia"/>
        </w:rPr>
        <w:t>ウ　契約期間満了又は契約解除後の原状回復</w:t>
      </w:r>
    </w:p>
    <w:p w14:paraId="31E2C945" w14:textId="77777777" w:rsidR="00D261FA" w:rsidRDefault="00D261FA" w:rsidP="00A86E88">
      <w:pPr>
        <w:autoSpaceDE w:val="0"/>
        <w:autoSpaceDN w:val="0"/>
        <w:ind w:leftChars="300" w:left="680" w:firstLineChars="100" w:firstLine="227"/>
        <w:jc w:val="both"/>
      </w:pPr>
      <w:r>
        <w:rPr>
          <w:rFonts w:hint="eastAsia"/>
        </w:rPr>
        <w:t>契約期間中に変更等を行った看板等については、契約期間満了又は契約解除後１か月以内に原状回復を行うこととします。</w:t>
      </w:r>
    </w:p>
    <w:p w14:paraId="645037DA" w14:textId="77777777" w:rsidR="00D261FA" w:rsidRDefault="00D261FA" w:rsidP="00A86E88">
      <w:pPr>
        <w:autoSpaceDE w:val="0"/>
        <w:autoSpaceDN w:val="0"/>
        <w:ind w:firstLineChars="100" w:firstLine="227"/>
        <w:jc w:val="both"/>
      </w:pPr>
      <w:r>
        <w:rPr>
          <w:rFonts w:hint="eastAsia"/>
        </w:rPr>
        <w:t>⑻　応募資格</w:t>
      </w:r>
    </w:p>
    <w:p w14:paraId="747B9396" w14:textId="5A8F41CC" w:rsidR="00D261FA" w:rsidRDefault="00D261FA" w:rsidP="00A86E88">
      <w:pPr>
        <w:autoSpaceDE w:val="0"/>
        <w:autoSpaceDN w:val="0"/>
        <w:ind w:left="453" w:hangingChars="200" w:hanging="453"/>
        <w:jc w:val="both"/>
      </w:pPr>
      <w:r>
        <w:rPr>
          <w:rFonts w:hint="eastAsia"/>
        </w:rPr>
        <w:t xml:space="preserve">　　</w:t>
      </w:r>
      <w:r w:rsidR="00A86E88">
        <w:rPr>
          <w:rFonts w:hint="eastAsia"/>
        </w:rPr>
        <w:t xml:space="preserve">　</w:t>
      </w:r>
      <w:r>
        <w:rPr>
          <w:rFonts w:hint="eastAsia"/>
        </w:rPr>
        <w:t>ネーミングライツパートナーとしてふさわしい資力及び信用を備えた法人が応募できるものとします。</w:t>
      </w:r>
    </w:p>
    <w:p w14:paraId="43D9E930" w14:textId="48A38033" w:rsidR="00D261FA" w:rsidRDefault="00D261FA" w:rsidP="00A86E88">
      <w:pPr>
        <w:autoSpaceDE w:val="0"/>
        <w:autoSpaceDN w:val="0"/>
        <w:jc w:val="both"/>
      </w:pPr>
      <w:r>
        <w:rPr>
          <w:rFonts w:hint="eastAsia"/>
        </w:rPr>
        <w:lastRenderedPageBreak/>
        <w:t xml:space="preserve">　</w:t>
      </w:r>
      <w:r w:rsidR="00A86E88">
        <w:rPr>
          <w:rFonts w:hint="eastAsia"/>
        </w:rPr>
        <w:t xml:space="preserve">　　</w:t>
      </w:r>
      <w:r>
        <w:rPr>
          <w:rFonts w:hint="eastAsia"/>
        </w:rPr>
        <w:t>なお、次の事項に該当する場合は、応募できません。</w:t>
      </w:r>
    </w:p>
    <w:p w14:paraId="19D3AE7B" w14:textId="364737FB" w:rsidR="00D261FA" w:rsidRDefault="00D261FA" w:rsidP="00A86E88">
      <w:pPr>
        <w:autoSpaceDE w:val="0"/>
        <w:autoSpaceDN w:val="0"/>
        <w:ind w:leftChars="200" w:left="680" w:hangingChars="100" w:hanging="227"/>
        <w:jc w:val="both"/>
      </w:pPr>
      <w:r>
        <w:rPr>
          <w:rFonts w:hint="eastAsia"/>
        </w:rPr>
        <w:t>ア　地方自治法施行令（昭和</w:t>
      </w:r>
      <w:r>
        <w:t>22年政令第16号）第167条の４の規定により一般競争入札の参加を制限されているもの</w:t>
      </w:r>
    </w:p>
    <w:p w14:paraId="68D96891" w14:textId="77777777" w:rsidR="00D261FA" w:rsidRDefault="00D261FA" w:rsidP="00A86E88">
      <w:pPr>
        <w:autoSpaceDE w:val="0"/>
        <w:autoSpaceDN w:val="0"/>
        <w:ind w:firstLineChars="200" w:firstLine="453"/>
        <w:jc w:val="both"/>
      </w:pPr>
      <w:r>
        <w:rPr>
          <w:rFonts w:hint="eastAsia"/>
        </w:rPr>
        <w:t>イ　春日井市から指名停止措置を受けているもの</w:t>
      </w:r>
    </w:p>
    <w:p w14:paraId="778D723E" w14:textId="77777777" w:rsidR="00D261FA" w:rsidRDefault="00D261FA" w:rsidP="00A86E88">
      <w:pPr>
        <w:autoSpaceDE w:val="0"/>
        <w:autoSpaceDN w:val="0"/>
        <w:ind w:leftChars="200" w:left="680" w:hangingChars="100" w:hanging="227"/>
        <w:jc w:val="both"/>
      </w:pPr>
      <w:r>
        <w:rPr>
          <w:rFonts w:hint="eastAsia"/>
        </w:rPr>
        <w:t>ウ　法人税、消費税、法人事業税、法人都道府県民税、地方消費税及び法人市町村民税を滞納しているもの</w:t>
      </w:r>
    </w:p>
    <w:p w14:paraId="0864A020" w14:textId="77777777" w:rsidR="00D261FA" w:rsidRDefault="00D261FA" w:rsidP="00A86E88">
      <w:pPr>
        <w:autoSpaceDE w:val="0"/>
        <w:autoSpaceDN w:val="0"/>
        <w:ind w:leftChars="200" w:left="680" w:hangingChars="100" w:hanging="227"/>
        <w:jc w:val="both"/>
      </w:pPr>
      <w:r>
        <w:rPr>
          <w:rFonts w:hint="eastAsia"/>
        </w:rPr>
        <w:t>エ　風俗営業等の規制及び業務の適正化等に関する法律（昭和</w:t>
      </w:r>
      <w:r>
        <w:t>23年法律第122号）第２条に該当するもの又はこれに類似するもの</w:t>
      </w:r>
    </w:p>
    <w:p w14:paraId="175F98CF" w14:textId="77777777" w:rsidR="00D261FA" w:rsidRDefault="00D261FA" w:rsidP="00A86E88">
      <w:pPr>
        <w:autoSpaceDE w:val="0"/>
        <w:autoSpaceDN w:val="0"/>
        <w:ind w:firstLineChars="200" w:firstLine="453"/>
        <w:jc w:val="both"/>
      </w:pPr>
      <w:r>
        <w:rPr>
          <w:rFonts w:hint="eastAsia"/>
        </w:rPr>
        <w:t>オ　消費者金融及び高利貸しに係るもの</w:t>
      </w:r>
    </w:p>
    <w:p w14:paraId="5AFBDABF" w14:textId="7C65BD85" w:rsidR="00B44187" w:rsidRDefault="00B44187" w:rsidP="00A86E88">
      <w:pPr>
        <w:autoSpaceDE w:val="0"/>
        <w:autoSpaceDN w:val="0"/>
        <w:ind w:firstLineChars="200" w:firstLine="453"/>
        <w:jc w:val="both"/>
        <w:rPr>
          <w:rFonts w:hint="eastAsia"/>
        </w:rPr>
      </w:pPr>
      <w:r>
        <w:rPr>
          <w:rFonts w:hint="eastAsia"/>
        </w:rPr>
        <w:t>カ　墓地、墓石又は葬祭関係に係るもの</w:t>
      </w:r>
    </w:p>
    <w:p w14:paraId="497604FB" w14:textId="7672330C" w:rsidR="00D261FA" w:rsidRDefault="00B44187" w:rsidP="00A86E88">
      <w:pPr>
        <w:autoSpaceDE w:val="0"/>
        <w:autoSpaceDN w:val="0"/>
        <w:ind w:firstLineChars="200" w:firstLine="453"/>
        <w:jc w:val="both"/>
      </w:pPr>
      <w:r>
        <w:rPr>
          <w:rFonts w:hint="eastAsia"/>
        </w:rPr>
        <w:t>キ</w:t>
      </w:r>
      <w:r w:rsidR="00D261FA">
        <w:rPr>
          <w:rFonts w:hint="eastAsia"/>
        </w:rPr>
        <w:t xml:space="preserve">　たばこに係るもの</w:t>
      </w:r>
    </w:p>
    <w:p w14:paraId="4FA9EB79" w14:textId="39D5CEBA" w:rsidR="00D261FA" w:rsidRDefault="00B44187" w:rsidP="00A86E88">
      <w:pPr>
        <w:autoSpaceDE w:val="0"/>
        <w:autoSpaceDN w:val="0"/>
        <w:ind w:firstLineChars="200" w:firstLine="453"/>
        <w:jc w:val="both"/>
      </w:pPr>
      <w:r>
        <w:rPr>
          <w:rFonts w:hint="eastAsia"/>
        </w:rPr>
        <w:t>ク</w:t>
      </w:r>
      <w:r w:rsidR="00D261FA">
        <w:rPr>
          <w:rFonts w:hint="eastAsia"/>
        </w:rPr>
        <w:t xml:space="preserve">　ギャンブル（宝くじを除く）に係るもの</w:t>
      </w:r>
    </w:p>
    <w:p w14:paraId="44BB5613" w14:textId="7A222CCA" w:rsidR="00D261FA" w:rsidRDefault="00B44187" w:rsidP="00A86E88">
      <w:pPr>
        <w:autoSpaceDE w:val="0"/>
        <w:autoSpaceDN w:val="0"/>
        <w:ind w:firstLineChars="200" w:firstLine="453"/>
        <w:jc w:val="both"/>
      </w:pPr>
      <w:r>
        <w:rPr>
          <w:rFonts w:hint="eastAsia"/>
        </w:rPr>
        <w:t>ケ</w:t>
      </w:r>
      <w:r w:rsidR="00D261FA">
        <w:rPr>
          <w:rFonts w:hint="eastAsia"/>
        </w:rPr>
        <w:t xml:space="preserve">　法令等に定めのない医療に類似する行為に係るもの</w:t>
      </w:r>
    </w:p>
    <w:p w14:paraId="61E1FDED" w14:textId="0298D2B7" w:rsidR="00D261FA" w:rsidRDefault="00B44187" w:rsidP="00A86E88">
      <w:pPr>
        <w:autoSpaceDE w:val="0"/>
        <w:autoSpaceDN w:val="0"/>
        <w:ind w:leftChars="200" w:left="680" w:hangingChars="100" w:hanging="227"/>
        <w:jc w:val="both"/>
      </w:pPr>
      <w:r>
        <w:rPr>
          <w:rFonts w:hint="eastAsia"/>
        </w:rPr>
        <w:t>コ</w:t>
      </w:r>
      <w:r w:rsidR="00D261FA">
        <w:rPr>
          <w:rFonts w:hint="eastAsia"/>
        </w:rPr>
        <w:t xml:space="preserve">　民事再生法（平成</w:t>
      </w:r>
      <w:r w:rsidR="00D261FA">
        <w:t>11年法律第225号）による再生手続き又は会社更生法（平成14年法律第154号）による更生手続き中のもの</w:t>
      </w:r>
    </w:p>
    <w:p w14:paraId="35D763EF" w14:textId="322EF950" w:rsidR="00D261FA" w:rsidRDefault="00B44187" w:rsidP="00A86E88">
      <w:pPr>
        <w:autoSpaceDE w:val="0"/>
        <w:autoSpaceDN w:val="0"/>
        <w:ind w:firstLineChars="200" w:firstLine="453"/>
        <w:jc w:val="both"/>
      </w:pPr>
      <w:r>
        <w:rPr>
          <w:rFonts w:hint="eastAsia"/>
        </w:rPr>
        <w:t>サ</w:t>
      </w:r>
      <w:r w:rsidR="00D261FA">
        <w:rPr>
          <w:rFonts w:hint="eastAsia"/>
        </w:rPr>
        <w:t xml:space="preserve">　社会上の問題となっているものに係るもの</w:t>
      </w:r>
    </w:p>
    <w:p w14:paraId="2321A4D0" w14:textId="13667309" w:rsidR="00D261FA" w:rsidRDefault="00B44187" w:rsidP="00A86E88">
      <w:pPr>
        <w:autoSpaceDE w:val="0"/>
        <w:autoSpaceDN w:val="0"/>
        <w:ind w:leftChars="200" w:left="680" w:hangingChars="100" w:hanging="227"/>
        <w:jc w:val="both"/>
      </w:pPr>
      <w:r>
        <w:rPr>
          <w:rFonts w:hint="eastAsia"/>
        </w:rPr>
        <w:t>シ</w:t>
      </w:r>
      <w:r w:rsidR="00D261FA">
        <w:rPr>
          <w:rFonts w:hint="eastAsia"/>
        </w:rPr>
        <w:t xml:space="preserve">　暴力団員による不当な行為の防止等に関する法律（平成３年法律第</w:t>
      </w:r>
      <w:r w:rsidR="00D261FA">
        <w:t>77号）に規定する暴力団及び暴力団員が役員となっているもの</w:t>
      </w:r>
    </w:p>
    <w:p w14:paraId="5CBC82FF" w14:textId="01F20163" w:rsidR="00D261FA" w:rsidRDefault="00B44187" w:rsidP="00A86E88">
      <w:pPr>
        <w:autoSpaceDE w:val="0"/>
        <w:autoSpaceDN w:val="0"/>
        <w:ind w:firstLineChars="200" w:firstLine="453"/>
        <w:jc w:val="both"/>
      </w:pPr>
      <w:r>
        <w:rPr>
          <w:rFonts w:hint="eastAsia"/>
        </w:rPr>
        <w:t>ス</w:t>
      </w:r>
      <w:r w:rsidR="00D261FA">
        <w:rPr>
          <w:rFonts w:hint="eastAsia"/>
        </w:rPr>
        <w:t xml:space="preserve">　暴力団及び暴力団員と密接な関係を有するもの</w:t>
      </w:r>
    </w:p>
    <w:p w14:paraId="46FA5CC2" w14:textId="2F25A43D" w:rsidR="00D261FA" w:rsidRDefault="00B44187" w:rsidP="00A86E88">
      <w:pPr>
        <w:autoSpaceDE w:val="0"/>
        <w:autoSpaceDN w:val="0"/>
        <w:ind w:firstLineChars="200" w:firstLine="453"/>
        <w:jc w:val="both"/>
      </w:pPr>
      <w:r>
        <w:rPr>
          <w:rFonts w:hint="eastAsia"/>
        </w:rPr>
        <w:t>セ</w:t>
      </w:r>
      <w:r w:rsidR="00D261FA">
        <w:rPr>
          <w:rFonts w:hint="eastAsia"/>
        </w:rPr>
        <w:t xml:space="preserve">　その他、ネーミングライツを取得することが適当でないと市が認めるもの</w:t>
      </w:r>
      <w:r w:rsidR="00D261FA">
        <w:t xml:space="preserve"> </w:t>
      </w:r>
    </w:p>
    <w:p w14:paraId="0DC55C71" w14:textId="77777777" w:rsidR="00D261FA" w:rsidRDefault="00D261FA" w:rsidP="00A86E88">
      <w:pPr>
        <w:autoSpaceDE w:val="0"/>
        <w:autoSpaceDN w:val="0"/>
        <w:jc w:val="both"/>
      </w:pPr>
    </w:p>
    <w:p w14:paraId="677805FC" w14:textId="77777777" w:rsidR="00D261FA" w:rsidRPr="00131271" w:rsidRDefault="00D261FA" w:rsidP="00A86E88">
      <w:pPr>
        <w:autoSpaceDE w:val="0"/>
        <w:autoSpaceDN w:val="0"/>
        <w:jc w:val="both"/>
        <w:rPr>
          <w:rFonts w:ascii="ＭＳ ゴシック" w:eastAsia="ＭＳ ゴシック" w:hAnsi="ＭＳ ゴシック"/>
        </w:rPr>
      </w:pPr>
      <w:r w:rsidRPr="00131271">
        <w:rPr>
          <w:rFonts w:ascii="ＭＳ ゴシック" w:eastAsia="ＭＳ ゴシック" w:hAnsi="ＭＳ ゴシック" w:hint="eastAsia"/>
        </w:rPr>
        <w:t>３　応募方法</w:t>
      </w:r>
    </w:p>
    <w:p w14:paraId="028A7176" w14:textId="77777777" w:rsidR="00D261FA" w:rsidRDefault="00D261FA" w:rsidP="00A86E88">
      <w:pPr>
        <w:autoSpaceDE w:val="0"/>
        <w:autoSpaceDN w:val="0"/>
        <w:ind w:firstLineChars="100" w:firstLine="227"/>
        <w:jc w:val="both"/>
      </w:pPr>
      <w:r>
        <w:rPr>
          <w:rFonts w:hint="eastAsia"/>
        </w:rPr>
        <w:t>⑴　提出書類</w:t>
      </w:r>
    </w:p>
    <w:p w14:paraId="142F7856" w14:textId="3CD19A39" w:rsidR="00D261FA" w:rsidRDefault="00D261FA" w:rsidP="00A86E88">
      <w:pPr>
        <w:autoSpaceDE w:val="0"/>
        <w:autoSpaceDN w:val="0"/>
        <w:ind w:firstLineChars="200" w:firstLine="453"/>
        <w:jc w:val="both"/>
      </w:pPr>
      <w:r>
        <w:rPr>
          <w:rFonts w:hint="eastAsia"/>
        </w:rPr>
        <w:t>ア　ネーミングライツ</w:t>
      </w:r>
      <w:r w:rsidR="003E54AB">
        <w:rPr>
          <w:rFonts w:hint="eastAsia"/>
        </w:rPr>
        <w:t>取得</w:t>
      </w:r>
      <w:r>
        <w:rPr>
          <w:rFonts w:hint="eastAsia"/>
        </w:rPr>
        <w:t>申込書（様式１）</w:t>
      </w:r>
    </w:p>
    <w:p w14:paraId="7C28451F" w14:textId="0D39024D" w:rsidR="00D261FA" w:rsidRDefault="00D261FA" w:rsidP="00A86E88">
      <w:pPr>
        <w:autoSpaceDE w:val="0"/>
        <w:autoSpaceDN w:val="0"/>
        <w:ind w:firstLineChars="200" w:firstLine="453"/>
        <w:jc w:val="both"/>
      </w:pPr>
      <w:r>
        <w:rPr>
          <w:rFonts w:hint="eastAsia"/>
        </w:rPr>
        <w:t>イ　地域活動</w:t>
      </w:r>
      <w:r w:rsidR="00AA3EFB">
        <w:rPr>
          <w:rFonts w:hint="eastAsia"/>
        </w:rPr>
        <w:t>及び</w:t>
      </w:r>
      <w:r>
        <w:rPr>
          <w:rFonts w:hint="eastAsia"/>
        </w:rPr>
        <w:t>社会貢献に関する取組提案書（様式２）</w:t>
      </w:r>
    </w:p>
    <w:p w14:paraId="2FF0AADA" w14:textId="1164921A" w:rsidR="00D261FA" w:rsidRDefault="00D261FA" w:rsidP="00A86E88">
      <w:pPr>
        <w:autoSpaceDE w:val="0"/>
        <w:autoSpaceDN w:val="0"/>
        <w:ind w:firstLineChars="200" w:firstLine="453"/>
        <w:jc w:val="both"/>
      </w:pPr>
      <w:r>
        <w:rPr>
          <w:rFonts w:hint="eastAsia"/>
        </w:rPr>
        <w:t>ウ　法人の概要（様式３）</w:t>
      </w:r>
    </w:p>
    <w:p w14:paraId="3ED738F3" w14:textId="77777777" w:rsidR="00D261FA" w:rsidRDefault="00D261FA" w:rsidP="00A86E88">
      <w:pPr>
        <w:autoSpaceDE w:val="0"/>
        <w:autoSpaceDN w:val="0"/>
        <w:ind w:firstLineChars="200" w:firstLine="453"/>
        <w:jc w:val="both"/>
      </w:pPr>
      <w:r>
        <w:rPr>
          <w:rFonts w:hint="eastAsia"/>
        </w:rPr>
        <w:t>エ　法人役員名簿（様式４）</w:t>
      </w:r>
    </w:p>
    <w:p w14:paraId="61B08E41" w14:textId="77777777" w:rsidR="00D261FA" w:rsidRDefault="00D261FA" w:rsidP="00A86E88">
      <w:pPr>
        <w:autoSpaceDE w:val="0"/>
        <w:autoSpaceDN w:val="0"/>
        <w:ind w:firstLineChars="200" w:firstLine="453"/>
        <w:jc w:val="both"/>
      </w:pPr>
      <w:r>
        <w:rPr>
          <w:rFonts w:hint="eastAsia"/>
        </w:rPr>
        <w:t>オ　誓約書（様式５）</w:t>
      </w:r>
    </w:p>
    <w:p w14:paraId="4D4E347F" w14:textId="77777777" w:rsidR="00D261FA" w:rsidRDefault="00D261FA" w:rsidP="00A86E88">
      <w:pPr>
        <w:autoSpaceDE w:val="0"/>
        <w:autoSpaceDN w:val="0"/>
        <w:ind w:firstLineChars="200" w:firstLine="453"/>
        <w:jc w:val="both"/>
      </w:pPr>
      <w:r>
        <w:rPr>
          <w:rFonts w:hint="eastAsia"/>
        </w:rPr>
        <w:t>カ　定款、その他これに類する書類</w:t>
      </w:r>
    </w:p>
    <w:p w14:paraId="4C40C0A8" w14:textId="77777777" w:rsidR="00D261FA" w:rsidRDefault="00D261FA" w:rsidP="00A86E88">
      <w:pPr>
        <w:autoSpaceDE w:val="0"/>
        <w:autoSpaceDN w:val="0"/>
        <w:ind w:firstLineChars="200" w:firstLine="453"/>
        <w:jc w:val="both"/>
      </w:pPr>
      <w:r>
        <w:rPr>
          <w:rFonts w:hint="eastAsia"/>
        </w:rPr>
        <w:t>キ　登記事項証明書（履歴事項全部証明書）で発行３カ月以内のもの</w:t>
      </w:r>
    </w:p>
    <w:p w14:paraId="08D831EE" w14:textId="042EEA83" w:rsidR="00D261FA" w:rsidRDefault="00D261FA" w:rsidP="00A86E88">
      <w:pPr>
        <w:autoSpaceDE w:val="0"/>
        <w:autoSpaceDN w:val="0"/>
        <w:ind w:firstLineChars="200" w:firstLine="453"/>
        <w:jc w:val="both"/>
      </w:pPr>
      <w:r>
        <w:rPr>
          <w:rFonts w:hint="eastAsia"/>
        </w:rPr>
        <w:lastRenderedPageBreak/>
        <w:t>ク　直近３事業年度分の決算報告書（貸借対照表及び損益計算書）及び事業報告書</w:t>
      </w:r>
    </w:p>
    <w:p w14:paraId="69002B3C" w14:textId="77777777" w:rsidR="00D261FA" w:rsidRDefault="00D261FA" w:rsidP="00202B40">
      <w:pPr>
        <w:autoSpaceDE w:val="0"/>
        <w:autoSpaceDN w:val="0"/>
        <w:ind w:firstLineChars="200" w:firstLine="453"/>
        <w:jc w:val="both"/>
      </w:pPr>
      <w:r>
        <w:rPr>
          <w:rFonts w:hint="eastAsia"/>
        </w:rPr>
        <w:t>ケ　市税等の滞納がないことを証する書類（納税証明書）</w:t>
      </w:r>
    </w:p>
    <w:p w14:paraId="46878A58" w14:textId="77777777" w:rsidR="00D261FA" w:rsidRDefault="00D261FA" w:rsidP="00202B40">
      <w:pPr>
        <w:autoSpaceDE w:val="0"/>
        <w:autoSpaceDN w:val="0"/>
        <w:ind w:firstLineChars="100" w:firstLine="227"/>
        <w:jc w:val="both"/>
      </w:pPr>
      <w:r>
        <w:rPr>
          <w:rFonts w:hint="eastAsia"/>
        </w:rPr>
        <w:t>⑵　提出部数</w:t>
      </w:r>
    </w:p>
    <w:p w14:paraId="35BAD31A" w14:textId="30F05D6D" w:rsidR="00D261FA" w:rsidRDefault="00D261FA" w:rsidP="00202B40">
      <w:pPr>
        <w:autoSpaceDE w:val="0"/>
        <w:autoSpaceDN w:val="0"/>
        <w:ind w:firstLineChars="300" w:firstLine="680"/>
        <w:jc w:val="both"/>
      </w:pPr>
      <w:r>
        <w:rPr>
          <w:rFonts w:hint="eastAsia"/>
        </w:rPr>
        <w:t>１部</w:t>
      </w:r>
    </w:p>
    <w:tbl>
      <w:tblPr>
        <w:tblStyle w:val="aa"/>
        <w:tblW w:w="0" w:type="auto"/>
        <w:tblLook w:val="04A0" w:firstRow="1" w:lastRow="0" w:firstColumn="1" w:lastColumn="0" w:noHBand="0" w:noVBand="1"/>
      </w:tblPr>
      <w:tblGrid>
        <w:gridCol w:w="9060"/>
      </w:tblGrid>
      <w:tr w:rsidR="00202B40" w14:paraId="1C6A720C" w14:textId="77777777" w:rsidTr="00202B40">
        <w:tc>
          <w:tcPr>
            <w:tcW w:w="9060" w:type="dxa"/>
          </w:tcPr>
          <w:p w14:paraId="6C7C15AC" w14:textId="138A050C" w:rsidR="00202B40" w:rsidRPr="00202B40" w:rsidRDefault="00202B40" w:rsidP="00202B40">
            <w:pPr>
              <w:autoSpaceDE w:val="0"/>
              <w:autoSpaceDN w:val="0"/>
              <w:jc w:val="center"/>
              <w:rPr>
                <w:rFonts w:ascii="ＭＳ ゴシック" w:eastAsia="ＭＳ ゴシック" w:hAnsi="ＭＳ ゴシック"/>
              </w:rPr>
            </w:pPr>
            <w:r w:rsidRPr="00202B40">
              <w:rPr>
                <w:rFonts w:ascii="ＭＳ ゴシック" w:eastAsia="ＭＳ ゴシック" w:hAnsi="ＭＳ ゴシック" w:hint="eastAsia"/>
              </w:rPr>
              <w:t>提出書類の様式は、市ホームページからダウンロードしてください。</w:t>
            </w:r>
          </w:p>
          <w:p w14:paraId="248C57A9" w14:textId="4AAD1143" w:rsidR="00202B40" w:rsidRDefault="00202B40" w:rsidP="00202B40">
            <w:pPr>
              <w:autoSpaceDE w:val="0"/>
              <w:autoSpaceDN w:val="0"/>
              <w:jc w:val="center"/>
            </w:pPr>
            <w:r>
              <w:rPr>
                <w:rFonts w:hint="eastAsia"/>
              </w:rPr>
              <w:t>春日井市総合体育館ネーミングライツパートナーの募集について</w:t>
            </w:r>
          </w:p>
          <w:p w14:paraId="370BA518" w14:textId="77777777" w:rsidR="00202B40" w:rsidRDefault="00202B40" w:rsidP="00202B40">
            <w:pPr>
              <w:autoSpaceDE w:val="0"/>
              <w:autoSpaceDN w:val="0"/>
              <w:jc w:val="center"/>
            </w:pPr>
            <w:r>
              <w:rPr>
                <w:rFonts w:hint="eastAsia"/>
              </w:rPr>
              <w:t>ページ</w:t>
            </w:r>
            <w:r>
              <w:t>ID：</w:t>
            </w:r>
          </w:p>
          <w:p w14:paraId="245999B5" w14:textId="54C9541F" w:rsidR="00202B40" w:rsidRDefault="00202B40" w:rsidP="00202B40">
            <w:pPr>
              <w:autoSpaceDE w:val="0"/>
              <w:autoSpaceDN w:val="0"/>
              <w:jc w:val="center"/>
            </w:pPr>
            <w:r>
              <w:t>URL：</w:t>
            </w:r>
          </w:p>
        </w:tc>
      </w:tr>
    </w:tbl>
    <w:p w14:paraId="187276DD" w14:textId="77777777" w:rsidR="00D261FA" w:rsidRDefault="00D261FA" w:rsidP="00202B40">
      <w:pPr>
        <w:autoSpaceDE w:val="0"/>
        <w:autoSpaceDN w:val="0"/>
        <w:ind w:firstLineChars="100" w:firstLine="227"/>
        <w:jc w:val="both"/>
      </w:pPr>
      <w:r>
        <w:rPr>
          <w:rFonts w:hint="eastAsia"/>
        </w:rPr>
        <w:t>⑶　提出方法</w:t>
      </w:r>
    </w:p>
    <w:p w14:paraId="7A46BC6C" w14:textId="79E2541D" w:rsidR="00D261FA" w:rsidRDefault="00D261FA" w:rsidP="00A86E88">
      <w:pPr>
        <w:autoSpaceDE w:val="0"/>
        <w:autoSpaceDN w:val="0"/>
        <w:jc w:val="both"/>
      </w:pPr>
      <w:r>
        <w:rPr>
          <w:rFonts w:hint="eastAsia"/>
        </w:rPr>
        <w:t xml:space="preserve">　</w:t>
      </w:r>
      <w:r w:rsidR="00202B40">
        <w:rPr>
          <w:rFonts w:hint="eastAsia"/>
        </w:rPr>
        <w:t xml:space="preserve">　</w:t>
      </w:r>
      <w:r>
        <w:rPr>
          <w:rFonts w:hint="eastAsia"/>
        </w:rPr>
        <w:t xml:space="preserve">　持参又は郵送</w:t>
      </w:r>
    </w:p>
    <w:p w14:paraId="06B767A9" w14:textId="77777777" w:rsidR="00D261FA" w:rsidRDefault="00D261FA" w:rsidP="00202B40">
      <w:pPr>
        <w:autoSpaceDE w:val="0"/>
        <w:autoSpaceDN w:val="0"/>
        <w:ind w:firstLineChars="100" w:firstLine="227"/>
        <w:jc w:val="both"/>
      </w:pPr>
      <w:r>
        <w:rPr>
          <w:rFonts w:hint="eastAsia"/>
        </w:rPr>
        <w:t>⑷　受付期間</w:t>
      </w:r>
    </w:p>
    <w:p w14:paraId="45106B94" w14:textId="77777777" w:rsidR="00D261FA" w:rsidRDefault="00D261FA" w:rsidP="00202B40">
      <w:pPr>
        <w:autoSpaceDE w:val="0"/>
        <w:autoSpaceDN w:val="0"/>
        <w:ind w:firstLineChars="300" w:firstLine="680"/>
        <w:jc w:val="both"/>
      </w:pPr>
      <w:r>
        <w:rPr>
          <w:rFonts w:hint="eastAsia"/>
        </w:rPr>
        <w:t>令和８年４月</w:t>
      </w:r>
      <w:r>
        <w:t>20日（月）から令和８年５月29日（金）まで［必着］</w:t>
      </w:r>
    </w:p>
    <w:p w14:paraId="21FBD48D" w14:textId="77777777" w:rsidR="00D261FA" w:rsidRDefault="00D261FA" w:rsidP="00202B40">
      <w:pPr>
        <w:autoSpaceDE w:val="0"/>
        <w:autoSpaceDN w:val="0"/>
        <w:ind w:firstLineChars="300" w:firstLine="680"/>
        <w:jc w:val="both"/>
      </w:pPr>
      <w:r>
        <w:rPr>
          <w:rFonts w:hint="eastAsia"/>
        </w:rPr>
        <w:t>受付時間は、土日祝日を除く午前８時</w:t>
      </w:r>
      <w:r>
        <w:t>30分から午後５時までとします。</w:t>
      </w:r>
    </w:p>
    <w:p w14:paraId="5515D926" w14:textId="77777777" w:rsidR="00D261FA" w:rsidRDefault="00D261FA" w:rsidP="00202B40">
      <w:pPr>
        <w:autoSpaceDE w:val="0"/>
        <w:autoSpaceDN w:val="0"/>
        <w:ind w:firstLineChars="100" w:firstLine="227"/>
        <w:jc w:val="both"/>
      </w:pPr>
      <w:r>
        <w:rPr>
          <w:rFonts w:hint="eastAsia"/>
        </w:rPr>
        <w:t>⑸　質問受付期間等</w:t>
      </w:r>
    </w:p>
    <w:p w14:paraId="42385BEC" w14:textId="77777777" w:rsidR="00D261FA" w:rsidRDefault="00D261FA" w:rsidP="00202B40">
      <w:pPr>
        <w:autoSpaceDE w:val="0"/>
        <w:autoSpaceDN w:val="0"/>
        <w:ind w:firstLineChars="200" w:firstLine="453"/>
        <w:jc w:val="both"/>
      </w:pPr>
      <w:r>
        <w:rPr>
          <w:rFonts w:hint="eastAsia"/>
        </w:rPr>
        <w:t>ア　受付期間</w:t>
      </w:r>
    </w:p>
    <w:p w14:paraId="072B53C4" w14:textId="77777777" w:rsidR="00D261FA" w:rsidRDefault="00D261FA" w:rsidP="00202B40">
      <w:pPr>
        <w:autoSpaceDE w:val="0"/>
        <w:autoSpaceDN w:val="0"/>
        <w:ind w:firstLineChars="400" w:firstLine="907"/>
        <w:jc w:val="both"/>
      </w:pPr>
      <w:r>
        <w:rPr>
          <w:rFonts w:hint="eastAsia"/>
        </w:rPr>
        <w:t>令和８年４月１日（水）から令和８年４月</w:t>
      </w:r>
      <w:r>
        <w:t>14日（火）まで</w:t>
      </w:r>
    </w:p>
    <w:p w14:paraId="24393051" w14:textId="77777777" w:rsidR="00D261FA" w:rsidRDefault="00D261FA" w:rsidP="00202B40">
      <w:pPr>
        <w:autoSpaceDE w:val="0"/>
        <w:autoSpaceDN w:val="0"/>
        <w:ind w:firstLineChars="200" w:firstLine="453"/>
        <w:jc w:val="both"/>
      </w:pPr>
      <w:r>
        <w:rPr>
          <w:rFonts w:hint="eastAsia"/>
        </w:rPr>
        <w:t>イ　質問方法</w:t>
      </w:r>
    </w:p>
    <w:p w14:paraId="40FF4A0C" w14:textId="3F651137" w:rsidR="00D261FA" w:rsidRDefault="00D261FA" w:rsidP="00202B40">
      <w:pPr>
        <w:autoSpaceDE w:val="0"/>
        <w:autoSpaceDN w:val="0"/>
        <w:ind w:firstLineChars="400" w:firstLine="907"/>
        <w:jc w:val="both"/>
      </w:pPr>
      <w:r>
        <w:rPr>
          <w:rFonts w:hint="eastAsia"/>
        </w:rPr>
        <w:t>質問書（様式６）に記入の上、Ｅメール</w:t>
      </w:r>
      <w:r w:rsidR="003E54AB">
        <w:rPr>
          <w:rFonts w:hint="eastAsia"/>
        </w:rPr>
        <w:t>で提出してください。</w:t>
      </w:r>
    </w:p>
    <w:p w14:paraId="1CC89829" w14:textId="77777777" w:rsidR="00D261FA" w:rsidRDefault="00D261FA" w:rsidP="00202B40">
      <w:pPr>
        <w:autoSpaceDE w:val="0"/>
        <w:autoSpaceDN w:val="0"/>
        <w:ind w:firstLineChars="200" w:firstLine="453"/>
        <w:jc w:val="both"/>
      </w:pPr>
      <w:r>
        <w:rPr>
          <w:rFonts w:hint="eastAsia"/>
        </w:rPr>
        <w:t>ウ　回答方法</w:t>
      </w:r>
    </w:p>
    <w:p w14:paraId="568222A7" w14:textId="77777777" w:rsidR="00D261FA" w:rsidRDefault="00D261FA" w:rsidP="00202B40">
      <w:pPr>
        <w:autoSpaceDE w:val="0"/>
        <w:autoSpaceDN w:val="0"/>
        <w:ind w:firstLineChars="400" w:firstLine="907"/>
        <w:jc w:val="both"/>
      </w:pPr>
      <w:r>
        <w:rPr>
          <w:rFonts w:hint="eastAsia"/>
        </w:rPr>
        <w:t>令和８年４月</w:t>
      </w:r>
      <w:r>
        <w:t>17日（金）までに、市ホームページにて公開します。</w:t>
      </w:r>
    </w:p>
    <w:p w14:paraId="59783EA0" w14:textId="77777777" w:rsidR="00D261FA" w:rsidRDefault="00D261FA" w:rsidP="00202B40">
      <w:pPr>
        <w:autoSpaceDE w:val="0"/>
        <w:autoSpaceDN w:val="0"/>
        <w:ind w:firstLineChars="400" w:firstLine="907"/>
        <w:jc w:val="both"/>
      </w:pPr>
      <w:r>
        <w:rPr>
          <w:rFonts w:hint="eastAsia"/>
        </w:rPr>
        <w:t>なお、質問の回答は、本要項等の追加又は修正とみなします。</w:t>
      </w:r>
    </w:p>
    <w:p w14:paraId="750777C8" w14:textId="77777777" w:rsidR="00D261FA" w:rsidRDefault="00D261FA" w:rsidP="00202B40">
      <w:pPr>
        <w:autoSpaceDE w:val="0"/>
        <w:autoSpaceDN w:val="0"/>
        <w:ind w:firstLineChars="100" w:firstLine="227"/>
        <w:jc w:val="both"/>
      </w:pPr>
      <w:r>
        <w:rPr>
          <w:rFonts w:hint="eastAsia"/>
        </w:rPr>
        <w:t>⑹　留意事項</w:t>
      </w:r>
    </w:p>
    <w:p w14:paraId="3A8B36EE" w14:textId="7AC1D8EA" w:rsidR="00D261FA" w:rsidRDefault="00D261FA" w:rsidP="00202B40">
      <w:pPr>
        <w:autoSpaceDE w:val="0"/>
        <w:autoSpaceDN w:val="0"/>
        <w:ind w:left="680" w:hangingChars="300" w:hanging="680"/>
        <w:jc w:val="both"/>
      </w:pPr>
      <w:r>
        <w:rPr>
          <w:rFonts w:hint="eastAsia"/>
        </w:rPr>
        <w:t xml:space="preserve">　</w:t>
      </w:r>
      <w:r w:rsidR="00202B40">
        <w:rPr>
          <w:rFonts w:hint="eastAsia"/>
        </w:rPr>
        <w:t xml:space="preserve">　</w:t>
      </w:r>
      <w:r>
        <w:rPr>
          <w:rFonts w:hint="eastAsia"/>
        </w:rPr>
        <w:t>ア　提出された書類の差し替えは、原則認めません。ただし、市から、書類の修正や追加資料の提出を求める場合があります。</w:t>
      </w:r>
    </w:p>
    <w:p w14:paraId="09C72B4C" w14:textId="77777777" w:rsidR="00D261FA" w:rsidRDefault="00D261FA" w:rsidP="00202B40">
      <w:pPr>
        <w:autoSpaceDE w:val="0"/>
        <w:autoSpaceDN w:val="0"/>
        <w:ind w:firstLineChars="200" w:firstLine="453"/>
        <w:jc w:val="both"/>
      </w:pPr>
      <w:r>
        <w:rPr>
          <w:rFonts w:hint="eastAsia"/>
        </w:rPr>
        <w:t>イ　応募に係る費用は、応募者の負担とします。また、提出書類等は、返却しません。</w:t>
      </w:r>
    </w:p>
    <w:p w14:paraId="38D4A620" w14:textId="77777777" w:rsidR="00D261FA" w:rsidRDefault="00D261FA" w:rsidP="00202B40">
      <w:pPr>
        <w:autoSpaceDE w:val="0"/>
        <w:autoSpaceDN w:val="0"/>
        <w:ind w:leftChars="200" w:left="680" w:hangingChars="100" w:hanging="227"/>
        <w:jc w:val="both"/>
      </w:pPr>
      <w:r>
        <w:rPr>
          <w:rFonts w:hint="eastAsia"/>
        </w:rPr>
        <w:t>ウ　公文書の開示請求があった場合は、春日井市情報公開条例に基づき、提出された書類を開示することがあります。</w:t>
      </w:r>
    </w:p>
    <w:p w14:paraId="50F5F736" w14:textId="77777777" w:rsidR="00D261FA" w:rsidRDefault="00D261FA" w:rsidP="00202B40">
      <w:pPr>
        <w:autoSpaceDE w:val="0"/>
        <w:autoSpaceDN w:val="0"/>
        <w:ind w:firstLineChars="200" w:firstLine="453"/>
        <w:jc w:val="both"/>
      </w:pPr>
      <w:r>
        <w:rPr>
          <w:rFonts w:hint="eastAsia"/>
        </w:rPr>
        <w:t>エ　提案書等に虚偽の記載があったことが判明した場合は、失格となります。</w:t>
      </w:r>
    </w:p>
    <w:p w14:paraId="0719A771" w14:textId="77777777" w:rsidR="00D261FA" w:rsidRDefault="00D261FA" w:rsidP="00A86E88">
      <w:pPr>
        <w:autoSpaceDE w:val="0"/>
        <w:autoSpaceDN w:val="0"/>
        <w:jc w:val="both"/>
      </w:pPr>
    </w:p>
    <w:p w14:paraId="60D2D67F" w14:textId="77777777" w:rsidR="00B44187" w:rsidRDefault="00B44187" w:rsidP="00A86E88">
      <w:pPr>
        <w:autoSpaceDE w:val="0"/>
        <w:autoSpaceDN w:val="0"/>
        <w:jc w:val="both"/>
        <w:rPr>
          <w:rFonts w:hint="eastAsia"/>
        </w:rPr>
      </w:pPr>
    </w:p>
    <w:p w14:paraId="7E393ED6" w14:textId="77777777" w:rsidR="00D261FA" w:rsidRPr="00131271" w:rsidRDefault="00D261FA" w:rsidP="00A86E88">
      <w:pPr>
        <w:autoSpaceDE w:val="0"/>
        <w:autoSpaceDN w:val="0"/>
        <w:jc w:val="both"/>
        <w:rPr>
          <w:rFonts w:ascii="ＭＳ ゴシック" w:eastAsia="ＭＳ ゴシック" w:hAnsi="ＭＳ ゴシック"/>
        </w:rPr>
      </w:pPr>
      <w:r w:rsidRPr="00131271">
        <w:rPr>
          <w:rFonts w:ascii="ＭＳ ゴシック" w:eastAsia="ＭＳ ゴシック" w:hAnsi="ＭＳ ゴシック" w:hint="eastAsia"/>
        </w:rPr>
        <w:lastRenderedPageBreak/>
        <w:t>４　審査方法等</w:t>
      </w:r>
    </w:p>
    <w:p w14:paraId="752C9F0F" w14:textId="77777777" w:rsidR="00D261FA" w:rsidRDefault="00D261FA" w:rsidP="00A86E88">
      <w:pPr>
        <w:autoSpaceDE w:val="0"/>
        <w:autoSpaceDN w:val="0"/>
        <w:jc w:val="both"/>
      </w:pPr>
      <w:r>
        <w:rPr>
          <w:rFonts w:hint="eastAsia"/>
        </w:rPr>
        <w:t xml:space="preserve">　⑴　審査方法</w:t>
      </w:r>
    </w:p>
    <w:p w14:paraId="4BDF0473" w14:textId="77777777" w:rsidR="00D261FA" w:rsidRDefault="00D261FA" w:rsidP="00202B40">
      <w:pPr>
        <w:autoSpaceDE w:val="0"/>
        <w:autoSpaceDN w:val="0"/>
        <w:ind w:leftChars="200" w:left="453" w:firstLineChars="100" w:firstLine="227"/>
        <w:jc w:val="both"/>
      </w:pPr>
      <w:r>
        <w:rPr>
          <w:rFonts w:hint="eastAsia"/>
        </w:rPr>
        <w:t>提出された書類は、市があらかじめ定めた審査委員が、次の項目について採点し、その合計得点が最も高い応募者をネーミングライツ優先交渉権者（以下、「優先交渉権者」という。）として選定します。</w:t>
      </w:r>
    </w:p>
    <w:p w14:paraId="45BA8F50" w14:textId="0AE89312" w:rsidR="00D261FA" w:rsidRDefault="00E830C1" w:rsidP="00E830C1">
      <w:pPr>
        <w:autoSpaceDE w:val="0"/>
        <w:autoSpaceDN w:val="0"/>
        <w:ind w:leftChars="200" w:left="453" w:firstLineChars="100" w:firstLine="227"/>
        <w:jc w:val="both"/>
      </w:pPr>
      <w:r>
        <w:rPr>
          <w:rFonts w:hint="eastAsia"/>
        </w:rPr>
        <w:t>応募者が一者の場合は、</w:t>
      </w:r>
      <w:r w:rsidR="00CD2712">
        <w:rPr>
          <w:rFonts w:hint="eastAsia"/>
        </w:rPr>
        <w:t>愛称又はネーミングライツパートナーの条件及び応募資格についてのみ審査を行います。</w:t>
      </w:r>
    </w:p>
    <w:tbl>
      <w:tblPr>
        <w:tblStyle w:val="aa"/>
        <w:tblW w:w="0" w:type="auto"/>
        <w:tblInd w:w="453" w:type="dxa"/>
        <w:tblLook w:val="04A0" w:firstRow="1" w:lastRow="0" w:firstColumn="1" w:lastColumn="0" w:noHBand="0" w:noVBand="1"/>
      </w:tblPr>
      <w:tblGrid>
        <w:gridCol w:w="2803"/>
        <w:gridCol w:w="5804"/>
      </w:tblGrid>
      <w:tr w:rsidR="00202B40" w14:paraId="29F88E03" w14:textId="77777777" w:rsidTr="00202B40">
        <w:tc>
          <w:tcPr>
            <w:tcW w:w="2803" w:type="dxa"/>
          </w:tcPr>
          <w:p w14:paraId="022E4BDF" w14:textId="311D66DC" w:rsidR="00202B40" w:rsidRDefault="00202B40" w:rsidP="00202B40">
            <w:pPr>
              <w:autoSpaceDE w:val="0"/>
              <w:autoSpaceDN w:val="0"/>
              <w:jc w:val="center"/>
            </w:pPr>
            <w:r>
              <w:rPr>
                <w:rFonts w:hint="eastAsia"/>
              </w:rPr>
              <w:t>審査項目</w:t>
            </w:r>
          </w:p>
        </w:tc>
        <w:tc>
          <w:tcPr>
            <w:tcW w:w="5804" w:type="dxa"/>
          </w:tcPr>
          <w:p w14:paraId="45214FA0" w14:textId="14C7FFAD" w:rsidR="00202B40" w:rsidRDefault="00202B40" w:rsidP="00202B40">
            <w:pPr>
              <w:autoSpaceDE w:val="0"/>
              <w:autoSpaceDN w:val="0"/>
              <w:jc w:val="center"/>
            </w:pPr>
            <w:r>
              <w:t>審査内容</w:t>
            </w:r>
          </w:p>
        </w:tc>
      </w:tr>
      <w:tr w:rsidR="00202B40" w14:paraId="1519D86C" w14:textId="77777777" w:rsidTr="00202B40">
        <w:tc>
          <w:tcPr>
            <w:tcW w:w="2803" w:type="dxa"/>
          </w:tcPr>
          <w:p w14:paraId="793BE584" w14:textId="5C8E9DF2" w:rsidR="00202B40" w:rsidRDefault="00202B40" w:rsidP="00202B40">
            <w:pPr>
              <w:autoSpaceDE w:val="0"/>
              <w:autoSpaceDN w:val="0"/>
            </w:pPr>
            <w:r>
              <w:rPr>
                <w:rFonts w:hint="eastAsia"/>
              </w:rPr>
              <w:t>愛称</w:t>
            </w:r>
          </w:p>
        </w:tc>
        <w:tc>
          <w:tcPr>
            <w:tcW w:w="5804" w:type="dxa"/>
          </w:tcPr>
          <w:p w14:paraId="7277FC15" w14:textId="77777777" w:rsidR="00202B40" w:rsidRDefault="00202B40" w:rsidP="00202B40">
            <w:pPr>
              <w:pStyle w:val="a9"/>
              <w:numPr>
                <w:ilvl w:val="0"/>
                <w:numId w:val="1"/>
              </w:numPr>
              <w:autoSpaceDE w:val="0"/>
              <w:autoSpaceDN w:val="0"/>
            </w:pPr>
            <w:r>
              <w:t>親しみやすさ、呼びやすさ</w:t>
            </w:r>
          </w:p>
          <w:p w14:paraId="09E0EE12" w14:textId="74BD8A49" w:rsidR="00202B40" w:rsidRDefault="00202B40" w:rsidP="00202B40">
            <w:pPr>
              <w:pStyle w:val="a9"/>
              <w:numPr>
                <w:ilvl w:val="0"/>
                <w:numId w:val="1"/>
              </w:numPr>
              <w:autoSpaceDE w:val="0"/>
              <w:autoSpaceDN w:val="0"/>
            </w:pPr>
            <w:r>
              <w:t>施設の設置目的やイメージとの整合性</w:t>
            </w:r>
          </w:p>
        </w:tc>
      </w:tr>
      <w:tr w:rsidR="00202B40" w14:paraId="030E2C85" w14:textId="77777777" w:rsidTr="00202B40">
        <w:tc>
          <w:tcPr>
            <w:tcW w:w="2803" w:type="dxa"/>
          </w:tcPr>
          <w:p w14:paraId="7856CBCE" w14:textId="0D22E52B" w:rsidR="00202B40" w:rsidRDefault="00202B40" w:rsidP="00202B40">
            <w:pPr>
              <w:autoSpaceDE w:val="0"/>
              <w:autoSpaceDN w:val="0"/>
            </w:pPr>
            <w:r>
              <w:rPr>
                <w:rFonts w:hint="eastAsia"/>
              </w:rPr>
              <w:t>ネーミングライツ料</w:t>
            </w:r>
          </w:p>
        </w:tc>
        <w:tc>
          <w:tcPr>
            <w:tcW w:w="5804" w:type="dxa"/>
          </w:tcPr>
          <w:p w14:paraId="63C1635E" w14:textId="0F6C0929" w:rsidR="00202B40" w:rsidRDefault="00202B40" w:rsidP="00202B40">
            <w:pPr>
              <w:pStyle w:val="a9"/>
              <w:numPr>
                <w:ilvl w:val="0"/>
                <w:numId w:val="2"/>
              </w:numPr>
              <w:autoSpaceDE w:val="0"/>
              <w:autoSpaceDN w:val="0"/>
            </w:pPr>
            <w:r>
              <w:t>応募金額の多寡</w:t>
            </w:r>
          </w:p>
          <w:p w14:paraId="34D5A455" w14:textId="324E95B8" w:rsidR="00202B40" w:rsidRDefault="00202B40" w:rsidP="00202B40">
            <w:pPr>
              <w:pStyle w:val="a9"/>
              <w:numPr>
                <w:ilvl w:val="0"/>
                <w:numId w:val="2"/>
              </w:numPr>
              <w:autoSpaceDE w:val="0"/>
              <w:autoSpaceDN w:val="0"/>
            </w:pPr>
            <w:r>
              <w:t>年額200万円に満たない場合は失格</w:t>
            </w:r>
          </w:p>
        </w:tc>
      </w:tr>
      <w:tr w:rsidR="00202B40" w14:paraId="54633DB1" w14:textId="77777777" w:rsidTr="00202B40">
        <w:tc>
          <w:tcPr>
            <w:tcW w:w="2803" w:type="dxa"/>
          </w:tcPr>
          <w:p w14:paraId="3FB940B0" w14:textId="070ADE5F" w:rsidR="00202B40" w:rsidRDefault="00202B40" w:rsidP="00202B40">
            <w:pPr>
              <w:autoSpaceDE w:val="0"/>
              <w:autoSpaceDN w:val="0"/>
            </w:pPr>
            <w:r>
              <w:rPr>
                <w:rFonts w:hint="eastAsia"/>
              </w:rPr>
              <w:t>経営の安定性</w:t>
            </w:r>
          </w:p>
        </w:tc>
        <w:tc>
          <w:tcPr>
            <w:tcW w:w="5804" w:type="dxa"/>
          </w:tcPr>
          <w:p w14:paraId="40F3647F" w14:textId="4D946D53" w:rsidR="00202B40" w:rsidRDefault="00202B40" w:rsidP="00202B40">
            <w:pPr>
              <w:pStyle w:val="a9"/>
              <w:numPr>
                <w:ilvl w:val="0"/>
                <w:numId w:val="2"/>
              </w:numPr>
              <w:autoSpaceDE w:val="0"/>
              <w:autoSpaceDN w:val="0"/>
            </w:pPr>
            <w:r>
              <w:t>財務、経営状況</w:t>
            </w:r>
          </w:p>
        </w:tc>
      </w:tr>
      <w:tr w:rsidR="00202B40" w14:paraId="5C6D0629" w14:textId="77777777" w:rsidTr="00202B40">
        <w:tc>
          <w:tcPr>
            <w:tcW w:w="2803" w:type="dxa"/>
          </w:tcPr>
          <w:p w14:paraId="2F4964B7" w14:textId="2352365C" w:rsidR="00202B40" w:rsidRDefault="00202B40" w:rsidP="00202B40">
            <w:pPr>
              <w:autoSpaceDE w:val="0"/>
              <w:autoSpaceDN w:val="0"/>
            </w:pPr>
            <w:r>
              <w:rPr>
                <w:rFonts w:hint="eastAsia"/>
              </w:rPr>
              <w:t>地域社会への貢献</w:t>
            </w:r>
          </w:p>
        </w:tc>
        <w:tc>
          <w:tcPr>
            <w:tcW w:w="5804" w:type="dxa"/>
          </w:tcPr>
          <w:p w14:paraId="0D97CFEA" w14:textId="335F1914" w:rsidR="00202B40" w:rsidRDefault="00887BDC" w:rsidP="00202B40">
            <w:pPr>
              <w:pStyle w:val="a9"/>
              <w:numPr>
                <w:ilvl w:val="0"/>
                <w:numId w:val="2"/>
              </w:numPr>
              <w:autoSpaceDE w:val="0"/>
              <w:autoSpaceDN w:val="0"/>
            </w:pPr>
            <w:r>
              <w:rPr>
                <w:rFonts w:hint="eastAsia"/>
              </w:rPr>
              <w:t>地域活動</w:t>
            </w:r>
            <w:r w:rsidR="003E54AB">
              <w:rPr>
                <w:rFonts w:hint="eastAsia"/>
              </w:rPr>
              <w:t>及び</w:t>
            </w:r>
            <w:r>
              <w:rPr>
                <w:rFonts w:hint="eastAsia"/>
              </w:rPr>
              <w:t>社会貢献</w:t>
            </w:r>
            <w:r w:rsidR="00202B40">
              <w:t>に関する実績及び考え方</w:t>
            </w:r>
          </w:p>
          <w:p w14:paraId="2DA98C02" w14:textId="1AA1248A" w:rsidR="00202B40" w:rsidRDefault="00202B40" w:rsidP="00202B40">
            <w:pPr>
              <w:pStyle w:val="a9"/>
              <w:numPr>
                <w:ilvl w:val="0"/>
                <w:numId w:val="2"/>
              </w:numPr>
              <w:autoSpaceDE w:val="0"/>
              <w:autoSpaceDN w:val="0"/>
            </w:pPr>
            <w:r>
              <w:t>ネーミングライツパートナーとしての今後の活動の提案</w:t>
            </w:r>
          </w:p>
        </w:tc>
      </w:tr>
    </w:tbl>
    <w:p w14:paraId="6F740AF4" w14:textId="77777777" w:rsidR="00D261FA" w:rsidRDefault="00D261FA" w:rsidP="00202B40">
      <w:pPr>
        <w:autoSpaceDE w:val="0"/>
        <w:autoSpaceDN w:val="0"/>
        <w:ind w:firstLineChars="100" w:firstLine="227"/>
        <w:jc w:val="both"/>
      </w:pPr>
      <w:r>
        <w:rPr>
          <w:rFonts w:hint="eastAsia"/>
        </w:rPr>
        <w:t>⑵　審査結果の通知</w:t>
      </w:r>
    </w:p>
    <w:p w14:paraId="51D5231B" w14:textId="77777777" w:rsidR="00D261FA" w:rsidRDefault="00D261FA" w:rsidP="00202B40">
      <w:pPr>
        <w:autoSpaceDE w:val="0"/>
        <w:autoSpaceDN w:val="0"/>
        <w:ind w:leftChars="200" w:left="453" w:firstLineChars="100" w:firstLine="227"/>
        <w:jc w:val="both"/>
      </w:pPr>
      <w:r>
        <w:rPr>
          <w:rFonts w:hint="eastAsia"/>
        </w:rPr>
        <w:t>審査結果は、応募者に文書で通知します。また、選定されたネーミングライツパートナーの名称等を市ホームページで公表します。</w:t>
      </w:r>
    </w:p>
    <w:p w14:paraId="78B0B55F" w14:textId="77777777" w:rsidR="00D261FA" w:rsidRDefault="00D261FA" w:rsidP="00202B40">
      <w:pPr>
        <w:autoSpaceDE w:val="0"/>
        <w:autoSpaceDN w:val="0"/>
        <w:ind w:firstLineChars="300" w:firstLine="680"/>
        <w:jc w:val="both"/>
      </w:pPr>
      <w:r>
        <w:rPr>
          <w:rFonts w:hint="eastAsia"/>
        </w:rPr>
        <w:t>なお、審査結果についての質問は、受け付けません。</w:t>
      </w:r>
    </w:p>
    <w:p w14:paraId="28E01B08" w14:textId="77777777" w:rsidR="00202B40" w:rsidRDefault="00202B40" w:rsidP="00A86E88">
      <w:pPr>
        <w:autoSpaceDE w:val="0"/>
        <w:autoSpaceDN w:val="0"/>
        <w:jc w:val="both"/>
      </w:pPr>
    </w:p>
    <w:p w14:paraId="2E2AF34D" w14:textId="330383B2" w:rsidR="00D261FA" w:rsidRPr="00131271" w:rsidRDefault="00D261FA" w:rsidP="00A86E88">
      <w:pPr>
        <w:autoSpaceDE w:val="0"/>
        <w:autoSpaceDN w:val="0"/>
        <w:jc w:val="both"/>
        <w:rPr>
          <w:rFonts w:ascii="ＭＳ ゴシック" w:eastAsia="ＭＳ ゴシック" w:hAnsi="ＭＳ ゴシック"/>
        </w:rPr>
      </w:pPr>
      <w:r w:rsidRPr="00131271">
        <w:rPr>
          <w:rFonts w:ascii="ＭＳ ゴシック" w:eastAsia="ＭＳ ゴシック" w:hAnsi="ＭＳ ゴシック" w:hint="eastAsia"/>
        </w:rPr>
        <w:t>５　契約の締結</w:t>
      </w:r>
    </w:p>
    <w:p w14:paraId="40C49921" w14:textId="77777777" w:rsidR="00D261FA" w:rsidRDefault="00D261FA" w:rsidP="00202B40">
      <w:pPr>
        <w:autoSpaceDE w:val="0"/>
        <w:autoSpaceDN w:val="0"/>
        <w:ind w:leftChars="100" w:left="227" w:firstLineChars="100" w:firstLine="227"/>
        <w:jc w:val="both"/>
      </w:pPr>
      <w:r>
        <w:rPr>
          <w:rFonts w:hint="eastAsia"/>
        </w:rPr>
        <w:t>市は、優先交渉権者と契約に係る必要事項について協議を行い、協議が整った場合は、当該優先交渉権者をネーミングライツパートナーとして決定し、契約を締結します。</w:t>
      </w:r>
    </w:p>
    <w:p w14:paraId="51335DC1" w14:textId="77777777" w:rsidR="00D261FA" w:rsidRDefault="00D261FA" w:rsidP="00202B40">
      <w:pPr>
        <w:autoSpaceDE w:val="0"/>
        <w:autoSpaceDN w:val="0"/>
        <w:ind w:leftChars="100" w:left="227" w:firstLineChars="100" w:firstLine="227"/>
        <w:jc w:val="both"/>
      </w:pPr>
      <w:r>
        <w:rPr>
          <w:rFonts w:hint="eastAsia"/>
        </w:rPr>
        <w:t>双方が誠意を持って協議したにも関わらず合意に至らず、市が合意の可能性がないと判断した場合は、協議を打ち切り、第２順位の者との協議を開始することができるものとします。以降、この例により順次、下位順位者との協議を開始することができるものとします。</w:t>
      </w:r>
    </w:p>
    <w:p w14:paraId="3AA09BFE" w14:textId="77777777" w:rsidR="00D261FA" w:rsidRDefault="00D261FA" w:rsidP="00A86E88">
      <w:pPr>
        <w:autoSpaceDE w:val="0"/>
        <w:autoSpaceDN w:val="0"/>
        <w:jc w:val="both"/>
      </w:pPr>
    </w:p>
    <w:p w14:paraId="0CAE9DB7" w14:textId="77777777" w:rsidR="00B44187" w:rsidRDefault="00B44187" w:rsidP="00A86E88">
      <w:pPr>
        <w:autoSpaceDE w:val="0"/>
        <w:autoSpaceDN w:val="0"/>
        <w:jc w:val="both"/>
        <w:rPr>
          <w:rFonts w:hint="eastAsia"/>
        </w:rPr>
      </w:pPr>
    </w:p>
    <w:p w14:paraId="3E8D21CF" w14:textId="77777777" w:rsidR="00D261FA" w:rsidRPr="00202B40" w:rsidRDefault="00D261FA" w:rsidP="00A86E88">
      <w:pPr>
        <w:autoSpaceDE w:val="0"/>
        <w:autoSpaceDN w:val="0"/>
        <w:jc w:val="both"/>
        <w:rPr>
          <w:rFonts w:ascii="ＭＳ ゴシック" w:eastAsia="ＭＳ ゴシック" w:hAnsi="ＭＳ ゴシック"/>
        </w:rPr>
      </w:pPr>
      <w:r w:rsidRPr="00202B40">
        <w:rPr>
          <w:rFonts w:ascii="ＭＳ ゴシック" w:eastAsia="ＭＳ ゴシック" w:hAnsi="ＭＳ ゴシック" w:hint="eastAsia"/>
        </w:rPr>
        <w:lastRenderedPageBreak/>
        <w:t>６　優先交渉権者決定の取り消し等</w:t>
      </w:r>
    </w:p>
    <w:p w14:paraId="4756E76D" w14:textId="553EE29E" w:rsidR="00D261FA" w:rsidRDefault="00D261FA" w:rsidP="00202B40">
      <w:pPr>
        <w:autoSpaceDE w:val="0"/>
        <w:autoSpaceDN w:val="0"/>
        <w:ind w:leftChars="100" w:left="227" w:firstLineChars="100" w:firstLine="227"/>
        <w:jc w:val="both"/>
      </w:pPr>
      <w:r>
        <w:rPr>
          <w:rFonts w:hint="eastAsia"/>
        </w:rPr>
        <w:t>優先交渉権者として決定した後又はネーミングライツパートナーとして契約締結した後において、応募資格要件を欠くこととなったとき、信用失墜行為等に伴い</w:t>
      </w:r>
      <w:r w:rsidR="003E54AB">
        <w:rPr>
          <w:rFonts w:hint="eastAsia"/>
        </w:rPr>
        <w:t>総合体育館</w:t>
      </w:r>
      <w:r>
        <w:rPr>
          <w:rFonts w:hint="eastAsia"/>
        </w:rPr>
        <w:t>のイメージが損なわれる恐れが生じた場合又はネーミングライツパートナーとして適当でないと認められるときは、市は、優先交渉権者決定の取り消し又は契約の解除ができるものとします。</w:t>
      </w:r>
    </w:p>
    <w:p w14:paraId="6BF929A5" w14:textId="77777777" w:rsidR="00D261FA" w:rsidRDefault="00D261FA" w:rsidP="00202B40">
      <w:pPr>
        <w:autoSpaceDE w:val="0"/>
        <w:autoSpaceDN w:val="0"/>
        <w:ind w:leftChars="100" w:left="227" w:firstLineChars="100" w:firstLine="227"/>
        <w:jc w:val="both"/>
      </w:pPr>
      <w:r>
        <w:rPr>
          <w:rFonts w:hint="eastAsia"/>
        </w:rPr>
        <w:t>その場合、原状回復に必要な費用は、優先交渉権者又はネーミングライツパートナーの負担とし、納入済のネーミングライツ料は、返還しません。</w:t>
      </w:r>
    </w:p>
    <w:p w14:paraId="50BF921B" w14:textId="77777777" w:rsidR="00D261FA" w:rsidRDefault="00D261FA" w:rsidP="00A86E88">
      <w:pPr>
        <w:autoSpaceDE w:val="0"/>
        <w:autoSpaceDN w:val="0"/>
        <w:jc w:val="both"/>
      </w:pPr>
    </w:p>
    <w:p w14:paraId="6054F6B0" w14:textId="77777777" w:rsidR="00D261FA" w:rsidRPr="00202B40" w:rsidRDefault="00D261FA" w:rsidP="00A86E88">
      <w:pPr>
        <w:autoSpaceDE w:val="0"/>
        <w:autoSpaceDN w:val="0"/>
        <w:jc w:val="both"/>
        <w:rPr>
          <w:rFonts w:ascii="ＭＳ ゴシック" w:eastAsia="ＭＳ ゴシック" w:hAnsi="ＭＳ ゴシック"/>
        </w:rPr>
      </w:pPr>
      <w:r w:rsidRPr="00202B40">
        <w:rPr>
          <w:rFonts w:ascii="ＭＳ ゴシック" w:eastAsia="ＭＳ ゴシック" w:hAnsi="ＭＳ ゴシック" w:hint="eastAsia"/>
        </w:rPr>
        <w:t>７　ネーミングライツ料の支払い</w:t>
      </w:r>
    </w:p>
    <w:p w14:paraId="3688B8D2" w14:textId="77777777" w:rsidR="00D261FA" w:rsidRDefault="00D261FA" w:rsidP="00202B40">
      <w:pPr>
        <w:autoSpaceDE w:val="0"/>
        <w:autoSpaceDN w:val="0"/>
        <w:ind w:leftChars="100" w:left="227" w:firstLineChars="100" w:firstLine="227"/>
        <w:jc w:val="both"/>
      </w:pPr>
      <w:r>
        <w:rPr>
          <w:rFonts w:hint="eastAsia"/>
        </w:rPr>
        <w:t>契約初年度については、市が指定する期日までに支払うものとし、２年目以降については毎年度４月末日までに当該年度分を支払うものとします。</w:t>
      </w:r>
    </w:p>
    <w:p w14:paraId="362725EF" w14:textId="77777777" w:rsidR="00D261FA" w:rsidRDefault="00D261FA" w:rsidP="00A86E88">
      <w:pPr>
        <w:autoSpaceDE w:val="0"/>
        <w:autoSpaceDN w:val="0"/>
        <w:jc w:val="both"/>
      </w:pPr>
    </w:p>
    <w:p w14:paraId="402CC289" w14:textId="77777777" w:rsidR="003E54AB" w:rsidRDefault="00D261FA" w:rsidP="003E54AB">
      <w:pPr>
        <w:autoSpaceDE w:val="0"/>
        <w:autoSpaceDN w:val="0"/>
        <w:jc w:val="both"/>
        <w:rPr>
          <w:rFonts w:ascii="ＭＳ ゴシック" w:eastAsia="ＭＳ ゴシック" w:hAnsi="ＭＳ ゴシック"/>
        </w:rPr>
      </w:pPr>
      <w:r w:rsidRPr="00202B40">
        <w:rPr>
          <w:rFonts w:ascii="ＭＳ ゴシック" w:eastAsia="ＭＳ ゴシック" w:hAnsi="ＭＳ ゴシック" w:hint="eastAsia"/>
        </w:rPr>
        <w:t>８　リスク負担</w:t>
      </w:r>
    </w:p>
    <w:p w14:paraId="38E6D3E8" w14:textId="04D37B45" w:rsidR="00D261FA" w:rsidRPr="003E54AB" w:rsidRDefault="00D261FA" w:rsidP="003E54AB">
      <w:pPr>
        <w:autoSpaceDE w:val="0"/>
        <w:autoSpaceDN w:val="0"/>
        <w:ind w:leftChars="100" w:left="227" w:firstLineChars="100" w:firstLine="227"/>
        <w:jc w:val="both"/>
        <w:rPr>
          <w:rFonts w:ascii="ＭＳ ゴシック" w:eastAsia="ＭＳ ゴシック" w:hAnsi="ＭＳ ゴシック"/>
        </w:rPr>
      </w:pPr>
      <w:r>
        <w:rPr>
          <w:rFonts w:hint="eastAsia"/>
        </w:rPr>
        <w:t>ネーミングライツパートナーが設置した看板等により、第三者に損害が生じた場合の負担や、愛称が第三者の商標権等の知的財産権を侵害した場合の負担は、ネーミングライツパートナーが負うこととします。</w:t>
      </w:r>
    </w:p>
    <w:p w14:paraId="21E3295B" w14:textId="77777777" w:rsidR="003E54AB" w:rsidRDefault="003E54AB" w:rsidP="003E54AB">
      <w:pPr>
        <w:autoSpaceDE w:val="0"/>
        <w:autoSpaceDN w:val="0"/>
        <w:ind w:leftChars="50" w:left="113"/>
        <w:jc w:val="both"/>
      </w:pPr>
    </w:p>
    <w:p w14:paraId="3430CE9F" w14:textId="77777777" w:rsidR="003E54AB" w:rsidRPr="003E54AB" w:rsidRDefault="003E54AB" w:rsidP="003E54AB">
      <w:pPr>
        <w:autoSpaceDE w:val="0"/>
        <w:autoSpaceDN w:val="0"/>
        <w:ind w:leftChars="50" w:left="113"/>
        <w:jc w:val="both"/>
        <w:rPr>
          <w:rFonts w:ascii="ＭＳ ゴシック" w:eastAsia="ＭＳ ゴシック" w:hAnsi="ＭＳ ゴシック"/>
        </w:rPr>
      </w:pPr>
      <w:r w:rsidRPr="003E54AB">
        <w:rPr>
          <w:rFonts w:ascii="ＭＳ ゴシック" w:eastAsia="ＭＳ ゴシック" w:hAnsi="ＭＳ ゴシック" w:hint="eastAsia"/>
        </w:rPr>
        <w:t>９　その他</w:t>
      </w:r>
    </w:p>
    <w:p w14:paraId="0A5C4AE5" w14:textId="197B9241" w:rsidR="00D261FA" w:rsidRDefault="00D261FA" w:rsidP="003E54AB">
      <w:pPr>
        <w:autoSpaceDE w:val="0"/>
        <w:autoSpaceDN w:val="0"/>
        <w:ind w:leftChars="150" w:left="340" w:firstLineChars="100" w:firstLine="227"/>
        <w:jc w:val="both"/>
      </w:pPr>
      <w:r>
        <w:rPr>
          <w:rFonts w:hint="eastAsia"/>
        </w:rPr>
        <w:t>この要項に定めのない事項は、市とネーミングライツパートナーが協議して決定するものとします。</w:t>
      </w:r>
    </w:p>
    <w:p w14:paraId="53BBD8E1" w14:textId="77777777" w:rsidR="00C3326D" w:rsidRDefault="00C3326D" w:rsidP="00C3326D">
      <w:pPr>
        <w:autoSpaceDE w:val="0"/>
        <w:autoSpaceDN w:val="0"/>
        <w:jc w:val="both"/>
      </w:pPr>
    </w:p>
    <w:p w14:paraId="77F8B669" w14:textId="3AEF1FBD" w:rsidR="00C3326D" w:rsidRDefault="003E54AB" w:rsidP="00C3326D">
      <w:pPr>
        <w:autoSpaceDE w:val="0"/>
        <w:autoSpaceDN w:val="0"/>
        <w:jc w:val="both"/>
        <w:rPr>
          <w:rFonts w:ascii="ＭＳ ゴシック" w:eastAsia="ＭＳ ゴシック" w:hAnsi="ＭＳ ゴシック"/>
        </w:rPr>
      </w:pPr>
      <w:r>
        <w:rPr>
          <w:rFonts w:ascii="ＭＳ ゴシック" w:eastAsia="ＭＳ ゴシック" w:hAnsi="ＭＳ ゴシック" w:hint="eastAsia"/>
        </w:rPr>
        <w:t>10</w:t>
      </w:r>
      <w:r w:rsidR="00C3326D">
        <w:rPr>
          <w:rFonts w:ascii="ＭＳ ゴシック" w:eastAsia="ＭＳ ゴシック" w:hAnsi="ＭＳ ゴシック" w:hint="eastAsia"/>
        </w:rPr>
        <w:t xml:space="preserve">　今後のスケジュール</w:t>
      </w:r>
    </w:p>
    <w:p w14:paraId="56A641A1" w14:textId="436BD70A" w:rsidR="00C3326D" w:rsidRDefault="00C3326D" w:rsidP="00C3326D">
      <w:pPr>
        <w:autoSpaceDE w:val="0"/>
        <w:autoSpaceDN w:val="0"/>
        <w:jc w:val="both"/>
        <w:rPr>
          <w:rFonts w:hAnsi="ＭＳ 明朝"/>
        </w:rPr>
      </w:pPr>
      <w:r>
        <w:rPr>
          <w:rFonts w:ascii="ＭＳ ゴシック" w:eastAsia="ＭＳ ゴシック" w:hAnsi="ＭＳ ゴシック" w:hint="eastAsia"/>
        </w:rPr>
        <w:t xml:space="preserve">　</w:t>
      </w:r>
      <w:r w:rsidR="002540C9" w:rsidRPr="002540C9">
        <w:rPr>
          <w:rFonts w:hAnsi="ＭＳ 明朝" w:hint="eastAsia"/>
        </w:rPr>
        <w:t xml:space="preserve">⑴　質問受付　</w:t>
      </w:r>
      <w:r w:rsidR="002540C9">
        <w:rPr>
          <w:rFonts w:hAnsi="ＭＳ 明朝" w:hint="eastAsia"/>
        </w:rPr>
        <w:t xml:space="preserve">　　　　　</w:t>
      </w:r>
      <w:r w:rsidRPr="002540C9">
        <w:rPr>
          <w:rFonts w:hAnsi="ＭＳ 明朝" w:hint="eastAsia"/>
        </w:rPr>
        <w:t>令和８年</w:t>
      </w:r>
      <w:r w:rsidR="002540C9">
        <w:rPr>
          <w:rFonts w:hAnsi="ＭＳ 明朝" w:hint="eastAsia"/>
        </w:rPr>
        <w:t>４月１日（水）～</w:t>
      </w:r>
      <w:r w:rsidR="002540C9" w:rsidRPr="002540C9">
        <w:rPr>
          <w:rFonts w:hAnsi="ＭＳ 明朝" w:hint="eastAsia"/>
        </w:rPr>
        <w:t>令和８</w:t>
      </w:r>
      <w:r w:rsidR="002540C9">
        <w:rPr>
          <w:rFonts w:hAnsi="ＭＳ 明朝" w:hint="eastAsia"/>
        </w:rPr>
        <w:t>年４月14日（火）</w:t>
      </w:r>
    </w:p>
    <w:p w14:paraId="7323734F" w14:textId="1B258063" w:rsidR="002540C9" w:rsidRDefault="002540C9" w:rsidP="00C3326D">
      <w:pPr>
        <w:autoSpaceDE w:val="0"/>
        <w:autoSpaceDN w:val="0"/>
        <w:jc w:val="both"/>
        <w:rPr>
          <w:rFonts w:hAnsi="ＭＳ 明朝"/>
        </w:rPr>
      </w:pPr>
      <w:r>
        <w:rPr>
          <w:rFonts w:hAnsi="ＭＳ 明朝" w:hint="eastAsia"/>
        </w:rPr>
        <w:t xml:space="preserve">　⑵　質問に対する回答　　令和８年４月17日（金）から市ホームページにて公開</w:t>
      </w:r>
    </w:p>
    <w:p w14:paraId="09677082" w14:textId="08BB2312" w:rsidR="002540C9" w:rsidRDefault="002540C9" w:rsidP="00C3326D">
      <w:pPr>
        <w:autoSpaceDE w:val="0"/>
        <w:autoSpaceDN w:val="0"/>
        <w:jc w:val="both"/>
        <w:rPr>
          <w:rFonts w:hAnsi="ＭＳ 明朝"/>
        </w:rPr>
      </w:pPr>
      <w:r>
        <w:rPr>
          <w:rFonts w:hAnsi="ＭＳ 明朝" w:hint="eastAsia"/>
        </w:rPr>
        <w:t xml:space="preserve">　⑶　申込期間　　　　　　</w:t>
      </w:r>
      <w:r w:rsidRPr="002540C9">
        <w:rPr>
          <w:rFonts w:hAnsi="ＭＳ 明朝" w:hint="eastAsia"/>
        </w:rPr>
        <w:t>令和８年</w:t>
      </w:r>
      <w:r>
        <w:rPr>
          <w:rFonts w:hAnsi="ＭＳ 明朝" w:hint="eastAsia"/>
        </w:rPr>
        <w:t>４月20日（月）～</w:t>
      </w:r>
      <w:r w:rsidRPr="002540C9">
        <w:rPr>
          <w:rFonts w:hAnsi="ＭＳ 明朝" w:hint="eastAsia"/>
        </w:rPr>
        <w:t>令和８</w:t>
      </w:r>
      <w:r>
        <w:rPr>
          <w:rFonts w:hAnsi="ＭＳ 明朝" w:hint="eastAsia"/>
        </w:rPr>
        <w:t>年５月29日（金）</w:t>
      </w:r>
    </w:p>
    <w:p w14:paraId="72B98528" w14:textId="181E275B" w:rsidR="002540C9" w:rsidRDefault="002540C9" w:rsidP="00C3326D">
      <w:pPr>
        <w:autoSpaceDE w:val="0"/>
        <w:autoSpaceDN w:val="0"/>
        <w:jc w:val="both"/>
        <w:rPr>
          <w:rFonts w:hAnsi="ＭＳ 明朝"/>
        </w:rPr>
      </w:pPr>
      <w:r>
        <w:rPr>
          <w:rFonts w:hAnsi="ＭＳ 明朝" w:hint="eastAsia"/>
        </w:rPr>
        <w:t xml:space="preserve">　⑷　優先交渉権者の決定　令和８年７月</w:t>
      </w:r>
      <w:r w:rsidR="00FF472C">
        <w:rPr>
          <w:rFonts w:hAnsi="ＭＳ 明朝" w:hint="eastAsia"/>
        </w:rPr>
        <w:t>（予定）</w:t>
      </w:r>
    </w:p>
    <w:p w14:paraId="189EA1F0" w14:textId="32F137B6" w:rsidR="002540C9" w:rsidRPr="002540C9" w:rsidRDefault="002540C9" w:rsidP="00C3326D">
      <w:pPr>
        <w:autoSpaceDE w:val="0"/>
        <w:autoSpaceDN w:val="0"/>
        <w:jc w:val="both"/>
        <w:rPr>
          <w:rFonts w:hAnsi="ＭＳ 明朝"/>
        </w:rPr>
      </w:pPr>
      <w:r>
        <w:rPr>
          <w:rFonts w:hAnsi="ＭＳ 明朝" w:hint="eastAsia"/>
        </w:rPr>
        <w:t xml:space="preserve">　⑸　契約締結　　　　　　令和８年８月</w:t>
      </w:r>
      <w:r w:rsidR="00FF472C">
        <w:rPr>
          <w:rFonts w:hAnsi="ＭＳ 明朝" w:hint="eastAsia"/>
        </w:rPr>
        <w:t>（予定）</w:t>
      </w:r>
    </w:p>
    <w:p w14:paraId="11B1DDFB" w14:textId="77777777" w:rsidR="00D261FA" w:rsidRDefault="00D261FA" w:rsidP="00A86E88">
      <w:pPr>
        <w:autoSpaceDE w:val="0"/>
        <w:autoSpaceDN w:val="0"/>
        <w:jc w:val="both"/>
      </w:pPr>
    </w:p>
    <w:p w14:paraId="6F279342" w14:textId="77777777" w:rsidR="00B44187" w:rsidRDefault="00B44187" w:rsidP="00A86E88">
      <w:pPr>
        <w:autoSpaceDE w:val="0"/>
        <w:autoSpaceDN w:val="0"/>
        <w:jc w:val="both"/>
        <w:rPr>
          <w:rFonts w:hint="eastAsia"/>
        </w:rPr>
      </w:pPr>
    </w:p>
    <w:p w14:paraId="6F9D8ECB" w14:textId="3C048D12" w:rsidR="00D261FA" w:rsidRPr="00202B40" w:rsidRDefault="00C3326D" w:rsidP="00A86E88">
      <w:pPr>
        <w:autoSpaceDE w:val="0"/>
        <w:autoSpaceDN w:val="0"/>
        <w:jc w:val="both"/>
        <w:rPr>
          <w:rFonts w:ascii="ＭＳ ゴシック" w:eastAsia="ＭＳ ゴシック" w:hAnsi="ＭＳ ゴシック"/>
        </w:rPr>
      </w:pPr>
      <w:r>
        <w:rPr>
          <w:rFonts w:ascii="ＭＳ ゴシック" w:eastAsia="ＭＳ ゴシック" w:hAnsi="ＭＳ ゴシック" w:hint="eastAsia"/>
        </w:rPr>
        <w:lastRenderedPageBreak/>
        <w:t>1</w:t>
      </w:r>
      <w:r w:rsidR="003E54AB">
        <w:rPr>
          <w:rFonts w:ascii="ＭＳ ゴシック" w:eastAsia="ＭＳ ゴシック" w:hAnsi="ＭＳ ゴシック" w:hint="eastAsia"/>
        </w:rPr>
        <w:t>1</w:t>
      </w:r>
      <w:r w:rsidR="00D261FA" w:rsidRPr="00202B40">
        <w:rPr>
          <w:rFonts w:ascii="ＭＳ ゴシック" w:eastAsia="ＭＳ ゴシック" w:hAnsi="ＭＳ ゴシック" w:hint="eastAsia"/>
        </w:rPr>
        <w:t xml:space="preserve">　質問書・応募書類の提出先及び問い合わせ先</w:t>
      </w:r>
    </w:p>
    <w:p w14:paraId="0A7BECD2" w14:textId="459F3225" w:rsidR="00D261FA" w:rsidRDefault="00D261FA" w:rsidP="00202B40">
      <w:pPr>
        <w:autoSpaceDE w:val="0"/>
        <w:autoSpaceDN w:val="0"/>
        <w:ind w:firstLineChars="200" w:firstLine="453"/>
        <w:jc w:val="both"/>
      </w:pPr>
      <w:r>
        <w:rPr>
          <w:rFonts w:hint="eastAsia"/>
        </w:rPr>
        <w:t>〒</w:t>
      </w:r>
      <w:r>
        <w:t>486-8686　春日井市鳥居松町５丁目44番地</w:t>
      </w:r>
    </w:p>
    <w:p w14:paraId="4F38FD7E" w14:textId="77777777" w:rsidR="00D261FA" w:rsidRDefault="00D261FA" w:rsidP="00202B40">
      <w:pPr>
        <w:autoSpaceDE w:val="0"/>
        <w:autoSpaceDN w:val="0"/>
        <w:ind w:firstLineChars="200" w:firstLine="453"/>
        <w:jc w:val="both"/>
      </w:pPr>
      <w:r>
        <w:rPr>
          <w:rFonts w:hint="eastAsia"/>
        </w:rPr>
        <w:t>春日井市いきがい創生部文化スポーツ振興課</w:t>
      </w:r>
    </w:p>
    <w:p w14:paraId="5861B65F" w14:textId="77777777" w:rsidR="00D261FA" w:rsidRDefault="00D261FA" w:rsidP="00202B40">
      <w:pPr>
        <w:autoSpaceDE w:val="0"/>
        <w:autoSpaceDN w:val="0"/>
        <w:ind w:firstLineChars="200" w:firstLine="453"/>
        <w:jc w:val="both"/>
      </w:pPr>
      <w:r>
        <w:rPr>
          <w:rFonts w:hint="eastAsia"/>
        </w:rPr>
        <w:t>スポーツ振興担当（春日井市役所８階）</w:t>
      </w:r>
    </w:p>
    <w:p w14:paraId="379E2E0F" w14:textId="77777777" w:rsidR="00D261FA" w:rsidRDefault="00D261FA" w:rsidP="00202B40">
      <w:pPr>
        <w:autoSpaceDE w:val="0"/>
        <w:autoSpaceDN w:val="0"/>
        <w:ind w:firstLineChars="200" w:firstLine="453"/>
        <w:jc w:val="both"/>
      </w:pPr>
      <w:r>
        <w:rPr>
          <w:rFonts w:hint="eastAsia"/>
        </w:rPr>
        <w:t>電話：</w:t>
      </w:r>
      <w:r>
        <w:t>0568-84-7117　ＦＡＸ：0568-83-2297</w:t>
      </w:r>
    </w:p>
    <w:p w14:paraId="61FFB1AA" w14:textId="54CFC7F6" w:rsidR="007B56D2" w:rsidRDefault="00D261FA" w:rsidP="002540C9">
      <w:pPr>
        <w:autoSpaceDE w:val="0"/>
        <w:autoSpaceDN w:val="0"/>
        <w:ind w:firstLineChars="200" w:firstLine="453"/>
        <w:jc w:val="both"/>
      </w:pPr>
      <w:r>
        <w:rPr>
          <w:rFonts w:hint="eastAsia"/>
        </w:rPr>
        <w:t>Ｅメール：</w:t>
      </w:r>
      <w:r>
        <w:t>bunspo@city.kasugai.lg.jp</w:t>
      </w:r>
    </w:p>
    <w:p w14:paraId="29DAD06A" w14:textId="77777777" w:rsidR="00CD2712" w:rsidRDefault="00CD2712" w:rsidP="00A86E88">
      <w:pPr>
        <w:autoSpaceDE w:val="0"/>
        <w:autoSpaceDN w:val="0"/>
        <w:jc w:val="both"/>
        <w:rPr>
          <w:rFonts w:ascii="ＭＳ ゴシック" w:eastAsia="ＭＳ ゴシック" w:hAnsi="ＭＳ ゴシック"/>
        </w:rPr>
      </w:pPr>
    </w:p>
    <w:p w14:paraId="4E4E4053" w14:textId="175EC5E6" w:rsidR="00D261FA" w:rsidRPr="007B56D2" w:rsidRDefault="00D261FA" w:rsidP="00A86E88">
      <w:pPr>
        <w:autoSpaceDE w:val="0"/>
        <w:autoSpaceDN w:val="0"/>
        <w:jc w:val="both"/>
        <w:rPr>
          <w:rFonts w:ascii="ＭＳ ゴシック" w:eastAsia="ＭＳ ゴシック" w:hAnsi="ＭＳ ゴシック"/>
        </w:rPr>
      </w:pPr>
      <w:r w:rsidRPr="007B56D2">
        <w:rPr>
          <w:rFonts w:ascii="ＭＳ ゴシック" w:eastAsia="ＭＳ ゴシック" w:hAnsi="ＭＳ ゴシック" w:hint="eastAsia"/>
        </w:rPr>
        <w:t>（別表）</w:t>
      </w:r>
    </w:p>
    <w:tbl>
      <w:tblPr>
        <w:tblStyle w:val="aa"/>
        <w:tblW w:w="0" w:type="auto"/>
        <w:tblLook w:val="04A0" w:firstRow="1" w:lastRow="0" w:firstColumn="1" w:lastColumn="0" w:noHBand="0" w:noVBand="1"/>
      </w:tblPr>
      <w:tblGrid>
        <w:gridCol w:w="1980"/>
        <w:gridCol w:w="7080"/>
      </w:tblGrid>
      <w:tr w:rsidR="007B56D2" w14:paraId="6CBBF1D0" w14:textId="77777777" w:rsidTr="007B56D2">
        <w:trPr>
          <w:tblHeader/>
        </w:trPr>
        <w:tc>
          <w:tcPr>
            <w:tcW w:w="1980" w:type="dxa"/>
            <w:shd w:val="clear" w:color="auto" w:fill="95DCF7" w:themeFill="accent4" w:themeFillTint="66"/>
          </w:tcPr>
          <w:p w14:paraId="0FAE9363" w14:textId="00BD4FFC" w:rsidR="007B56D2" w:rsidRDefault="007B56D2" w:rsidP="007B56D2">
            <w:pPr>
              <w:autoSpaceDE w:val="0"/>
              <w:autoSpaceDN w:val="0"/>
              <w:jc w:val="center"/>
            </w:pPr>
            <w:r>
              <w:rPr>
                <w:rFonts w:hint="eastAsia"/>
              </w:rPr>
              <w:t>名　称</w:t>
            </w:r>
          </w:p>
        </w:tc>
        <w:tc>
          <w:tcPr>
            <w:tcW w:w="7080" w:type="dxa"/>
            <w:shd w:val="clear" w:color="auto" w:fill="95DCF7" w:themeFill="accent4" w:themeFillTint="66"/>
          </w:tcPr>
          <w:p w14:paraId="37590259" w14:textId="576A09AC" w:rsidR="007B56D2" w:rsidRDefault="007B56D2" w:rsidP="007B56D2">
            <w:pPr>
              <w:autoSpaceDE w:val="0"/>
              <w:autoSpaceDN w:val="0"/>
              <w:jc w:val="center"/>
            </w:pPr>
            <w:r>
              <w:t>概</w:t>
            </w:r>
            <w:r>
              <w:rPr>
                <w:rFonts w:hint="eastAsia"/>
              </w:rPr>
              <w:t xml:space="preserve">　</w:t>
            </w:r>
            <w:r>
              <w:t>要</w:t>
            </w:r>
          </w:p>
        </w:tc>
      </w:tr>
      <w:tr w:rsidR="007B56D2" w14:paraId="5591C035" w14:textId="77777777" w:rsidTr="007B56D2">
        <w:tc>
          <w:tcPr>
            <w:tcW w:w="1980" w:type="dxa"/>
          </w:tcPr>
          <w:p w14:paraId="3453396D" w14:textId="64A79F9A" w:rsidR="007B56D2" w:rsidRDefault="007B56D2" w:rsidP="00A86E88">
            <w:pPr>
              <w:autoSpaceDE w:val="0"/>
              <w:autoSpaceDN w:val="0"/>
              <w:jc w:val="both"/>
            </w:pPr>
            <w:r>
              <w:rPr>
                <w:rFonts w:hint="eastAsia"/>
              </w:rPr>
              <w:t>施設名</w:t>
            </w:r>
          </w:p>
        </w:tc>
        <w:tc>
          <w:tcPr>
            <w:tcW w:w="7080" w:type="dxa"/>
          </w:tcPr>
          <w:p w14:paraId="77CEDA18" w14:textId="461A25C2" w:rsidR="007B56D2" w:rsidRDefault="007B56D2" w:rsidP="00A86E88">
            <w:pPr>
              <w:autoSpaceDE w:val="0"/>
              <w:autoSpaceDN w:val="0"/>
              <w:jc w:val="both"/>
            </w:pPr>
            <w:r>
              <w:t>春日井市総合体育館</w:t>
            </w:r>
          </w:p>
        </w:tc>
      </w:tr>
      <w:tr w:rsidR="007B56D2" w14:paraId="22B00886" w14:textId="77777777" w:rsidTr="007B56D2">
        <w:tc>
          <w:tcPr>
            <w:tcW w:w="1980" w:type="dxa"/>
          </w:tcPr>
          <w:p w14:paraId="5341BF3D" w14:textId="70B2DB8D" w:rsidR="007B56D2" w:rsidRDefault="007B56D2" w:rsidP="00A86E88">
            <w:pPr>
              <w:autoSpaceDE w:val="0"/>
              <w:autoSpaceDN w:val="0"/>
              <w:jc w:val="both"/>
            </w:pPr>
            <w:r>
              <w:rPr>
                <w:rFonts w:hint="eastAsia"/>
              </w:rPr>
              <w:t>所在地</w:t>
            </w:r>
          </w:p>
        </w:tc>
        <w:tc>
          <w:tcPr>
            <w:tcW w:w="7080" w:type="dxa"/>
          </w:tcPr>
          <w:p w14:paraId="1C52771B" w14:textId="1306D498" w:rsidR="007B56D2" w:rsidRDefault="007B56D2" w:rsidP="00A86E88">
            <w:pPr>
              <w:autoSpaceDE w:val="0"/>
              <w:autoSpaceDN w:val="0"/>
              <w:jc w:val="both"/>
            </w:pPr>
            <w:r>
              <w:t>春日井市鷹来町4196番地３</w:t>
            </w:r>
          </w:p>
        </w:tc>
      </w:tr>
      <w:tr w:rsidR="007B56D2" w14:paraId="44D11FB0" w14:textId="77777777" w:rsidTr="007B56D2">
        <w:tc>
          <w:tcPr>
            <w:tcW w:w="1980" w:type="dxa"/>
          </w:tcPr>
          <w:p w14:paraId="4991353F" w14:textId="3AAB5C3A" w:rsidR="007B56D2" w:rsidRDefault="007B56D2" w:rsidP="00A86E88">
            <w:pPr>
              <w:autoSpaceDE w:val="0"/>
              <w:autoSpaceDN w:val="0"/>
              <w:jc w:val="both"/>
            </w:pPr>
            <w:r>
              <w:rPr>
                <w:rFonts w:hint="eastAsia"/>
              </w:rPr>
              <w:t>開館年月日</w:t>
            </w:r>
          </w:p>
        </w:tc>
        <w:tc>
          <w:tcPr>
            <w:tcW w:w="7080" w:type="dxa"/>
          </w:tcPr>
          <w:p w14:paraId="62B49551" w14:textId="3E39DBC1" w:rsidR="007B56D2" w:rsidRDefault="007B56D2" w:rsidP="00A86E88">
            <w:pPr>
              <w:autoSpaceDE w:val="0"/>
              <w:autoSpaceDN w:val="0"/>
              <w:jc w:val="both"/>
            </w:pPr>
            <w:r>
              <w:t>昭和61年６月１日</w:t>
            </w:r>
          </w:p>
        </w:tc>
      </w:tr>
      <w:tr w:rsidR="007B56D2" w14:paraId="15961F30" w14:textId="77777777" w:rsidTr="007B56D2">
        <w:tc>
          <w:tcPr>
            <w:tcW w:w="1980" w:type="dxa"/>
          </w:tcPr>
          <w:p w14:paraId="62F24884" w14:textId="72826299" w:rsidR="007B56D2" w:rsidRDefault="007B56D2" w:rsidP="00A86E88">
            <w:pPr>
              <w:autoSpaceDE w:val="0"/>
              <w:autoSpaceDN w:val="0"/>
              <w:jc w:val="both"/>
            </w:pPr>
            <w:r>
              <w:rPr>
                <w:rFonts w:hint="eastAsia"/>
              </w:rPr>
              <w:t>敷地面積</w:t>
            </w:r>
          </w:p>
        </w:tc>
        <w:tc>
          <w:tcPr>
            <w:tcW w:w="7080" w:type="dxa"/>
          </w:tcPr>
          <w:p w14:paraId="03D4CBAB" w14:textId="78D23076" w:rsidR="007B56D2" w:rsidRDefault="007B56D2" w:rsidP="00A86E88">
            <w:pPr>
              <w:autoSpaceDE w:val="0"/>
              <w:autoSpaceDN w:val="0"/>
              <w:jc w:val="both"/>
            </w:pPr>
            <w:r>
              <w:t>31,679.73㎡</w:t>
            </w:r>
          </w:p>
        </w:tc>
      </w:tr>
      <w:tr w:rsidR="007B56D2" w14:paraId="755E7AE9" w14:textId="77777777" w:rsidTr="007B56D2">
        <w:tc>
          <w:tcPr>
            <w:tcW w:w="1980" w:type="dxa"/>
          </w:tcPr>
          <w:p w14:paraId="35427B57" w14:textId="0F2FCD8C" w:rsidR="007B56D2" w:rsidRDefault="007B56D2" w:rsidP="00A86E88">
            <w:pPr>
              <w:autoSpaceDE w:val="0"/>
              <w:autoSpaceDN w:val="0"/>
              <w:jc w:val="both"/>
            </w:pPr>
            <w:r>
              <w:rPr>
                <w:rFonts w:hint="eastAsia"/>
              </w:rPr>
              <w:t>建築面積</w:t>
            </w:r>
          </w:p>
        </w:tc>
        <w:tc>
          <w:tcPr>
            <w:tcW w:w="7080" w:type="dxa"/>
          </w:tcPr>
          <w:p w14:paraId="52828CC0" w14:textId="570D925D" w:rsidR="007B56D2" w:rsidRDefault="007B56D2" w:rsidP="00A86E88">
            <w:pPr>
              <w:autoSpaceDE w:val="0"/>
              <w:autoSpaceDN w:val="0"/>
              <w:jc w:val="both"/>
            </w:pPr>
            <w:r>
              <w:t>9,212.31㎡</w:t>
            </w:r>
          </w:p>
        </w:tc>
      </w:tr>
      <w:tr w:rsidR="007B56D2" w14:paraId="4BE8C993" w14:textId="77777777" w:rsidTr="007B56D2">
        <w:tc>
          <w:tcPr>
            <w:tcW w:w="1980" w:type="dxa"/>
          </w:tcPr>
          <w:p w14:paraId="0AA525CC" w14:textId="7E5EEE80" w:rsidR="007B56D2" w:rsidRDefault="007B56D2" w:rsidP="00A86E88">
            <w:pPr>
              <w:autoSpaceDE w:val="0"/>
              <w:autoSpaceDN w:val="0"/>
              <w:jc w:val="both"/>
            </w:pPr>
            <w:r>
              <w:rPr>
                <w:rFonts w:hint="eastAsia"/>
              </w:rPr>
              <w:t>建物延床面積</w:t>
            </w:r>
          </w:p>
        </w:tc>
        <w:tc>
          <w:tcPr>
            <w:tcW w:w="7080" w:type="dxa"/>
          </w:tcPr>
          <w:p w14:paraId="7CA7C977" w14:textId="71D9F7DF" w:rsidR="007B56D2" w:rsidRDefault="007B56D2" w:rsidP="00A86E88">
            <w:pPr>
              <w:autoSpaceDE w:val="0"/>
              <w:autoSpaceDN w:val="0"/>
              <w:jc w:val="both"/>
            </w:pPr>
            <w:r>
              <w:t>14,595.04㎡</w:t>
            </w:r>
          </w:p>
        </w:tc>
      </w:tr>
      <w:tr w:rsidR="007B56D2" w14:paraId="4E982472" w14:textId="77777777" w:rsidTr="007B56D2">
        <w:tc>
          <w:tcPr>
            <w:tcW w:w="1980" w:type="dxa"/>
          </w:tcPr>
          <w:p w14:paraId="050F0B36" w14:textId="3DBB020E" w:rsidR="007B56D2" w:rsidRDefault="007B56D2" w:rsidP="00A86E88">
            <w:pPr>
              <w:autoSpaceDE w:val="0"/>
              <w:autoSpaceDN w:val="0"/>
              <w:jc w:val="both"/>
            </w:pPr>
            <w:r>
              <w:rPr>
                <w:rFonts w:hint="eastAsia"/>
              </w:rPr>
              <w:t>構造</w:t>
            </w:r>
          </w:p>
        </w:tc>
        <w:tc>
          <w:tcPr>
            <w:tcW w:w="7080" w:type="dxa"/>
          </w:tcPr>
          <w:p w14:paraId="2D2DBC28" w14:textId="7AE3A7DB" w:rsidR="007B56D2" w:rsidRDefault="007B56D2" w:rsidP="00A86E88">
            <w:pPr>
              <w:autoSpaceDE w:val="0"/>
              <w:autoSpaceDN w:val="0"/>
              <w:jc w:val="both"/>
            </w:pPr>
            <w:r>
              <w:t>鉄筋コンクリート造、屋根鉄骨造３階建</w:t>
            </w:r>
          </w:p>
        </w:tc>
      </w:tr>
      <w:tr w:rsidR="007B56D2" w14:paraId="32CA1C08" w14:textId="77777777" w:rsidTr="007B56D2">
        <w:tc>
          <w:tcPr>
            <w:tcW w:w="1980" w:type="dxa"/>
          </w:tcPr>
          <w:p w14:paraId="78D371B5" w14:textId="52AF4C08" w:rsidR="007B56D2" w:rsidRDefault="007B56D2" w:rsidP="00A86E88">
            <w:pPr>
              <w:autoSpaceDE w:val="0"/>
              <w:autoSpaceDN w:val="0"/>
              <w:jc w:val="both"/>
            </w:pPr>
            <w:r>
              <w:rPr>
                <w:rFonts w:hint="eastAsia"/>
              </w:rPr>
              <w:t>館内施設</w:t>
            </w:r>
          </w:p>
        </w:tc>
        <w:tc>
          <w:tcPr>
            <w:tcW w:w="7080" w:type="dxa"/>
          </w:tcPr>
          <w:p w14:paraId="4C85F8CC" w14:textId="77777777" w:rsidR="007B56D2" w:rsidRDefault="007B56D2" w:rsidP="007B56D2">
            <w:pPr>
              <w:autoSpaceDE w:val="0"/>
              <w:autoSpaceDN w:val="0"/>
              <w:jc w:val="both"/>
            </w:pPr>
            <w:r>
              <w:t>第１競技場（2,687㎡）</w:t>
            </w:r>
          </w:p>
          <w:p w14:paraId="4AA68E96" w14:textId="31B7823B" w:rsidR="007B56D2" w:rsidRDefault="007B56D2" w:rsidP="007B56D2">
            <w:pPr>
              <w:autoSpaceDE w:val="0"/>
              <w:autoSpaceDN w:val="0"/>
              <w:jc w:val="both"/>
            </w:pPr>
            <w:r>
              <w:rPr>
                <w:rFonts w:hint="eastAsia"/>
              </w:rPr>
              <w:t>・バスケットボール３面、</w:t>
            </w:r>
          </w:p>
          <w:p w14:paraId="72B90095" w14:textId="77777777" w:rsidR="007B56D2" w:rsidRDefault="007B56D2" w:rsidP="007B56D2">
            <w:pPr>
              <w:autoSpaceDE w:val="0"/>
              <w:autoSpaceDN w:val="0"/>
              <w:ind w:firstLineChars="100" w:firstLine="227"/>
              <w:jc w:val="both"/>
            </w:pPr>
            <w:r>
              <w:rPr>
                <w:rFonts w:hint="eastAsia"/>
              </w:rPr>
              <w:t>バレーボール３面（練習用４面）、</w:t>
            </w:r>
          </w:p>
          <w:p w14:paraId="3E584A24" w14:textId="77777777" w:rsidR="007B56D2" w:rsidRDefault="007B56D2" w:rsidP="007B56D2">
            <w:pPr>
              <w:autoSpaceDE w:val="0"/>
              <w:autoSpaceDN w:val="0"/>
              <w:ind w:firstLineChars="100" w:firstLine="227"/>
              <w:jc w:val="both"/>
            </w:pPr>
            <w:r>
              <w:rPr>
                <w:rFonts w:hint="eastAsia"/>
              </w:rPr>
              <w:t>バドミントン</w:t>
            </w:r>
            <w:r>
              <w:t>12面、</w:t>
            </w:r>
          </w:p>
          <w:p w14:paraId="5C212436" w14:textId="77777777" w:rsidR="007B56D2" w:rsidRDefault="007B56D2" w:rsidP="007B56D2">
            <w:pPr>
              <w:autoSpaceDE w:val="0"/>
              <w:autoSpaceDN w:val="0"/>
              <w:ind w:firstLineChars="100" w:firstLine="227"/>
              <w:jc w:val="both"/>
            </w:pPr>
            <w:r>
              <w:rPr>
                <w:rFonts w:hint="eastAsia"/>
              </w:rPr>
              <w:t>ハンドボール１面（練習用３面）、</w:t>
            </w:r>
          </w:p>
          <w:p w14:paraId="7E772359" w14:textId="77777777" w:rsidR="007B56D2" w:rsidRDefault="007B56D2" w:rsidP="007B56D2">
            <w:pPr>
              <w:autoSpaceDE w:val="0"/>
              <w:autoSpaceDN w:val="0"/>
              <w:ind w:firstLineChars="100" w:firstLine="227"/>
              <w:jc w:val="both"/>
            </w:pPr>
            <w:r>
              <w:rPr>
                <w:rFonts w:hint="eastAsia"/>
              </w:rPr>
              <w:t>テニス１面（練習用３面）、</w:t>
            </w:r>
          </w:p>
          <w:p w14:paraId="3B941793" w14:textId="77777777" w:rsidR="007B56D2" w:rsidRDefault="007B56D2" w:rsidP="007B56D2">
            <w:pPr>
              <w:autoSpaceDE w:val="0"/>
              <w:autoSpaceDN w:val="0"/>
              <w:ind w:firstLineChars="100" w:firstLine="227"/>
              <w:jc w:val="both"/>
            </w:pPr>
            <w:r>
              <w:rPr>
                <w:rFonts w:hint="eastAsia"/>
              </w:rPr>
              <w:t>卓球</w:t>
            </w:r>
            <w:r>
              <w:t>16台（練習用46台）</w:t>
            </w:r>
          </w:p>
          <w:p w14:paraId="3B594130" w14:textId="77777777" w:rsidR="007B56D2" w:rsidRDefault="007B56D2" w:rsidP="007B56D2">
            <w:pPr>
              <w:autoSpaceDE w:val="0"/>
              <w:autoSpaceDN w:val="0"/>
              <w:jc w:val="both"/>
            </w:pPr>
            <w:r>
              <w:rPr>
                <w:rFonts w:hint="eastAsia"/>
              </w:rPr>
              <w:t>・固定席（</w:t>
            </w:r>
            <w:r>
              <w:t>2,008席、身障者席12席）、移動席896席</w:t>
            </w:r>
          </w:p>
          <w:p w14:paraId="62BE1F78" w14:textId="6A269FA8" w:rsidR="007B56D2" w:rsidRDefault="007B56D2" w:rsidP="007B56D2">
            <w:pPr>
              <w:autoSpaceDE w:val="0"/>
              <w:autoSpaceDN w:val="0"/>
              <w:jc w:val="both"/>
            </w:pPr>
            <w:r>
              <w:rPr>
                <w:rFonts w:hint="eastAsia"/>
              </w:rPr>
              <w:t>・ランニングコース１周</w:t>
            </w:r>
            <w:r>
              <w:t>230ｍ</w:t>
            </w:r>
          </w:p>
        </w:tc>
      </w:tr>
      <w:tr w:rsidR="007B56D2" w14:paraId="66F5BCEF" w14:textId="77777777" w:rsidTr="007B56D2">
        <w:tc>
          <w:tcPr>
            <w:tcW w:w="1980" w:type="dxa"/>
          </w:tcPr>
          <w:p w14:paraId="5C9F006D" w14:textId="77777777" w:rsidR="007B56D2" w:rsidRDefault="007B56D2" w:rsidP="00A86E88">
            <w:pPr>
              <w:autoSpaceDE w:val="0"/>
              <w:autoSpaceDN w:val="0"/>
              <w:jc w:val="both"/>
            </w:pPr>
          </w:p>
        </w:tc>
        <w:tc>
          <w:tcPr>
            <w:tcW w:w="7080" w:type="dxa"/>
          </w:tcPr>
          <w:p w14:paraId="24EDA673" w14:textId="77777777" w:rsidR="007B56D2" w:rsidRDefault="007B56D2" w:rsidP="007B56D2">
            <w:pPr>
              <w:autoSpaceDE w:val="0"/>
              <w:autoSpaceDN w:val="0"/>
              <w:jc w:val="both"/>
            </w:pPr>
            <w:r>
              <w:t>第２競技場（802㎡）</w:t>
            </w:r>
          </w:p>
          <w:p w14:paraId="4C174891" w14:textId="77777777" w:rsidR="007B56D2" w:rsidRDefault="007B56D2" w:rsidP="007B56D2">
            <w:pPr>
              <w:autoSpaceDE w:val="0"/>
              <w:autoSpaceDN w:val="0"/>
              <w:jc w:val="both"/>
            </w:pPr>
            <w:r>
              <w:rPr>
                <w:rFonts w:hint="eastAsia"/>
              </w:rPr>
              <w:t>・バレーボール一面（練習用２面）、</w:t>
            </w:r>
          </w:p>
          <w:p w14:paraId="3447C4C2" w14:textId="77777777" w:rsidR="007B56D2" w:rsidRDefault="007B56D2" w:rsidP="007B56D2">
            <w:pPr>
              <w:autoSpaceDE w:val="0"/>
              <w:autoSpaceDN w:val="0"/>
              <w:ind w:firstLineChars="100" w:firstLine="227"/>
              <w:jc w:val="both"/>
            </w:pPr>
            <w:r>
              <w:rPr>
                <w:rFonts w:hint="eastAsia"/>
              </w:rPr>
              <w:t>バスケットボール１面、</w:t>
            </w:r>
          </w:p>
          <w:p w14:paraId="5AE038F4" w14:textId="40541766" w:rsidR="007B56D2" w:rsidRDefault="007B56D2" w:rsidP="007B56D2">
            <w:pPr>
              <w:autoSpaceDE w:val="0"/>
              <w:autoSpaceDN w:val="0"/>
              <w:ind w:firstLineChars="100" w:firstLine="227"/>
              <w:jc w:val="both"/>
            </w:pPr>
            <w:r>
              <w:rPr>
                <w:rFonts w:hint="eastAsia"/>
              </w:rPr>
              <w:t>バドミントン１面（練習用３面）</w:t>
            </w:r>
          </w:p>
        </w:tc>
      </w:tr>
      <w:tr w:rsidR="007B56D2" w14:paraId="10D23E2A" w14:textId="77777777" w:rsidTr="007B56D2">
        <w:tc>
          <w:tcPr>
            <w:tcW w:w="1980" w:type="dxa"/>
          </w:tcPr>
          <w:p w14:paraId="0F5E012E" w14:textId="77777777" w:rsidR="007B56D2" w:rsidRDefault="007B56D2" w:rsidP="00A86E88">
            <w:pPr>
              <w:autoSpaceDE w:val="0"/>
              <w:autoSpaceDN w:val="0"/>
              <w:jc w:val="both"/>
            </w:pPr>
          </w:p>
        </w:tc>
        <w:tc>
          <w:tcPr>
            <w:tcW w:w="7080" w:type="dxa"/>
          </w:tcPr>
          <w:p w14:paraId="245FF8A3" w14:textId="5B46F7F4" w:rsidR="007B56D2" w:rsidRDefault="007B56D2" w:rsidP="007B56D2">
            <w:pPr>
              <w:autoSpaceDE w:val="0"/>
              <w:autoSpaceDN w:val="0"/>
              <w:jc w:val="both"/>
            </w:pPr>
            <w:r>
              <w:t>卓球場（253㎡）</w:t>
            </w:r>
          </w:p>
        </w:tc>
      </w:tr>
      <w:tr w:rsidR="007B56D2" w14:paraId="0C052D07" w14:textId="77777777" w:rsidTr="007B56D2">
        <w:tc>
          <w:tcPr>
            <w:tcW w:w="1980" w:type="dxa"/>
          </w:tcPr>
          <w:p w14:paraId="4433C141" w14:textId="77777777" w:rsidR="007B56D2" w:rsidRDefault="007B56D2" w:rsidP="00A86E88">
            <w:pPr>
              <w:autoSpaceDE w:val="0"/>
              <w:autoSpaceDN w:val="0"/>
              <w:jc w:val="both"/>
            </w:pPr>
          </w:p>
        </w:tc>
        <w:tc>
          <w:tcPr>
            <w:tcW w:w="7080" w:type="dxa"/>
          </w:tcPr>
          <w:p w14:paraId="1089A82B" w14:textId="06B257BE" w:rsidR="007B56D2" w:rsidRDefault="007B56D2" w:rsidP="007B56D2">
            <w:pPr>
              <w:autoSpaceDE w:val="0"/>
              <w:autoSpaceDN w:val="0"/>
              <w:jc w:val="both"/>
            </w:pPr>
            <w:r>
              <w:t>柔道場（400㎡）</w:t>
            </w:r>
          </w:p>
        </w:tc>
      </w:tr>
      <w:tr w:rsidR="007B56D2" w14:paraId="60178C71" w14:textId="77777777" w:rsidTr="007B56D2">
        <w:tc>
          <w:tcPr>
            <w:tcW w:w="1980" w:type="dxa"/>
          </w:tcPr>
          <w:p w14:paraId="0E44BE52" w14:textId="77777777" w:rsidR="007B56D2" w:rsidRDefault="007B56D2" w:rsidP="00A86E88">
            <w:pPr>
              <w:autoSpaceDE w:val="0"/>
              <w:autoSpaceDN w:val="0"/>
              <w:jc w:val="both"/>
            </w:pPr>
          </w:p>
        </w:tc>
        <w:tc>
          <w:tcPr>
            <w:tcW w:w="7080" w:type="dxa"/>
          </w:tcPr>
          <w:p w14:paraId="7E460AC1" w14:textId="7955C502" w:rsidR="007B56D2" w:rsidRDefault="007B56D2" w:rsidP="007B56D2">
            <w:pPr>
              <w:autoSpaceDE w:val="0"/>
              <w:autoSpaceDN w:val="0"/>
              <w:jc w:val="both"/>
            </w:pPr>
            <w:r>
              <w:t>剣道場（400㎡）</w:t>
            </w:r>
          </w:p>
        </w:tc>
      </w:tr>
      <w:tr w:rsidR="007B56D2" w14:paraId="02DD5A5D" w14:textId="77777777" w:rsidTr="007B56D2">
        <w:tc>
          <w:tcPr>
            <w:tcW w:w="1980" w:type="dxa"/>
          </w:tcPr>
          <w:p w14:paraId="38756446" w14:textId="77777777" w:rsidR="007B56D2" w:rsidRDefault="007B56D2" w:rsidP="00A86E88">
            <w:pPr>
              <w:autoSpaceDE w:val="0"/>
              <w:autoSpaceDN w:val="0"/>
              <w:jc w:val="both"/>
            </w:pPr>
          </w:p>
        </w:tc>
        <w:tc>
          <w:tcPr>
            <w:tcW w:w="7080" w:type="dxa"/>
          </w:tcPr>
          <w:p w14:paraId="1F382C41" w14:textId="77777777" w:rsidR="007B56D2" w:rsidRDefault="007B56D2" w:rsidP="007B56D2">
            <w:pPr>
              <w:autoSpaceDE w:val="0"/>
              <w:autoSpaceDN w:val="0"/>
              <w:jc w:val="both"/>
            </w:pPr>
            <w:r>
              <w:t>弓道場（144㎡）</w:t>
            </w:r>
          </w:p>
          <w:p w14:paraId="0A94A07C" w14:textId="5CF24E8F" w:rsidR="007B56D2" w:rsidRDefault="007B56D2" w:rsidP="007B56D2">
            <w:pPr>
              <w:autoSpaceDE w:val="0"/>
              <w:autoSpaceDN w:val="0"/>
              <w:jc w:val="both"/>
            </w:pPr>
            <w:r>
              <w:rPr>
                <w:rFonts w:hint="eastAsia"/>
              </w:rPr>
              <w:t>・和弓５人立</w:t>
            </w:r>
            <w:r>
              <w:t>28m、アーチェリー30m</w:t>
            </w:r>
          </w:p>
        </w:tc>
      </w:tr>
      <w:tr w:rsidR="007B56D2" w14:paraId="71830E5B" w14:textId="77777777" w:rsidTr="007B56D2">
        <w:tc>
          <w:tcPr>
            <w:tcW w:w="1980" w:type="dxa"/>
          </w:tcPr>
          <w:p w14:paraId="24715A8D" w14:textId="77777777" w:rsidR="007B56D2" w:rsidRDefault="007B56D2" w:rsidP="00A86E88">
            <w:pPr>
              <w:autoSpaceDE w:val="0"/>
              <w:autoSpaceDN w:val="0"/>
              <w:jc w:val="both"/>
            </w:pPr>
          </w:p>
        </w:tc>
        <w:tc>
          <w:tcPr>
            <w:tcW w:w="7080" w:type="dxa"/>
          </w:tcPr>
          <w:p w14:paraId="2BAB9BC1" w14:textId="42190210" w:rsidR="007B56D2" w:rsidRDefault="007B56D2" w:rsidP="007B56D2">
            <w:pPr>
              <w:autoSpaceDE w:val="0"/>
              <w:autoSpaceDN w:val="0"/>
              <w:jc w:val="both"/>
            </w:pPr>
            <w:r>
              <w:t>フィットネスルーム（254㎡）</w:t>
            </w:r>
          </w:p>
        </w:tc>
      </w:tr>
      <w:tr w:rsidR="007B56D2" w14:paraId="6F46B5C0" w14:textId="77777777" w:rsidTr="007B56D2">
        <w:tc>
          <w:tcPr>
            <w:tcW w:w="1980" w:type="dxa"/>
          </w:tcPr>
          <w:p w14:paraId="021B9E62" w14:textId="77777777" w:rsidR="007B56D2" w:rsidRDefault="007B56D2" w:rsidP="00A86E88">
            <w:pPr>
              <w:autoSpaceDE w:val="0"/>
              <w:autoSpaceDN w:val="0"/>
              <w:jc w:val="both"/>
            </w:pPr>
          </w:p>
        </w:tc>
        <w:tc>
          <w:tcPr>
            <w:tcW w:w="7080" w:type="dxa"/>
          </w:tcPr>
          <w:p w14:paraId="7897B6A4" w14:textId="0CF669E2" w:rsidR="007B56D2" w:rsidRDefault="007B56D2" w:rsidP="007B56D2">
            <w:pPr>
              <w:autoSpaceDE w:val="0"/>
              <w:autoSpaceDN w:val="0"/>
              <w:jc w:val="both"/>
            </w:pPr>
            <w:r>
              <w:t>役員室（77㎡）定員24名</w:t>
            </w:r>
          </w:p>
        </w:tc>
      </w:tr>
      <w:tr w:rsidR="007B56D2" w14:paraId="7784AB40" w14:textId="77777777" w:rsidTr="007B56D2">
        <w:tc>
          <w:tcPr>
            <w:tcW w:w="1980" w:type="dxa"/>
          </w:tcPr>
          <w:p w14:paraId="20EEF667" w14:textId="77777777" w:rsidR="007B56D2" w:rsidRDefault="007B56D2" w:rsidP="00A86E88">
            <w:pPr>
              <w:autoSpaceDE w:val="0"/>
              <w:autoSpaceDN w:val="0"/>
              <w:jc w:val="both"/>
            </w:pPr>
          </w:p>
        </w:tc>
        <w:tc>
          <w:tcPr>
            <w:tcW w:w="7080" w:type="dxa"/>
          </w:tcPr>
          <w:p w14:paraId="0A6FA11E" w14:textId="33EF40AB" w:rsidR="007B56D2" w:rsidRDefault="007B56D2" w:rsidP="007B56D2">
            <w:pPr>
              <w:autoSpaceDE w:val="0"/>
              <w:autoSpaceDN w:val="0"/>
              <w:jc w:val="both"/>
            </w:pPr>
            <w:r>
              <w:t>幼児体育室（96㎡）</w:t>
            </w:r>
          </w:p>
        </w:tc>
      </w:tr>
      <w:tr w:rsidR="007B56D2" w14:paraId="48461F38" w14:textId="77777777" w:rsidTr="007B56D2">
        <w:tc>
          <w:tcPr>
            <w:tcW w:w="1980" w:type="dxa"/>
          </w:tcPr>
          <w:p w14:paraId="51F94C7E" w14:textId="77777777" w:rsidR="007B56D2" w:rsidRDefault="007B56D2" w:rsidP="00A86E88">
            <w:pPr>
              <w:autoSpaceDE w:val="0"/>
              <w:autoSpaceDN w:val="0"/>
              <w:jc w:val="both"/>
            </w:pPr>
          </w:p>
        </w:tc>
        <w:tc>
          <w:tcPr>
            <w:tcW w:w="7080" w:type="dxa"/>
          </w:tcPr>
          <w:p w14:paraId="63F850F1" w14:textId="0B88CECF" w:rsidR="007B56D2" w:rsidRDefault="007B56D2" w:rsidP="007B56D2">
            <w:pPr>
              <w:autoSpaceDE w:val="0"/>
              <w:autoSpaceDN w:val="0"/>
              <w:jc w:val="both"/>
            </w:pPr>
            <w:r>
              <w:t>大会議室（225㎡）定員120名</w:t>
            </w:r>
          </w:p>
        </w:tc>
      </w:tr>
      <w:tr w:rsidR="007B56D2" w:rsidRPr="007B56D2" w14:paraId="38074FAF" w14:textId="77777777" w:rsidTr="007B56D2">
        <w:tc>
          <w:tcPr>
            <w:tcW w:w="1980" w:type="dxa"/>
          </w:tcPr>
          <w:p w14:paraId="576F7228" w14:textId="77777777" w:rsidR="007B56D2" w:rsidRDefault="007B56D2" w:rsidP="00A86E88">
            <w:pPr>
              <w:autoSpaceDE w:val="0"/>
              <w:autoSpaceDN w:val="0"/>
              <w:jc w:val="both"/>
            </w:pPr>
          </w:p>
        </w:tc>
        <w:tc>
          <w:tcPr>
            <w:tcW w:w="7080" w:type="dxa"/>
          </w:tcPr>
          <w:p w14:paraId="697B3E06" w14:textId="6F7AC2A8" w:rsidR="007B56D2" w:rsidRPr="007B56D2" w:rsidRDefault="007B56D2" w:rsidP="007B56D2">
            <w:pPr>
              <w:autoSpaceDE w:val="0"/>
              <w:autoSpaceDN w:val="0"/>
              <w:jc w:val="both"/>
            </w:pPr>
            <w:r>
              <w:t>中会議室（117㎡）定員60名</w:t>
            </w:r>
          </w:p>
        </w:tc>
      </w:tr>
      <w:tr w:rsidR="007B56D2" w:rsidRPr="007B56D2" w14:paraId="38083A04" w14:textId="77777777" w:rsidTr="007B56D2">
        <w:tc>
          <w:tcPr>
            <w:tcW w:w="1980" w:type="dxa"/>
          </w:tcPr>
          <w:p w14:paraId="6C873A18" w14:textId="77777777" w:rsidR="007B56D2" w:rsidRDefault="007B56D2" w:rsidP="00A86E88">
            <w:pPr>
              <w:autoSpaceDE w:val="0"/>
              <w:autoSpaceDN w:val="0"/>
              <w:jc w:val="both"/>
            </w:pPr>
          </w:p>
        </w:tc>
        <w:tc>
          <w:tcPr>
            <w:tcW w:w="7080" w:type="dxa"/>
          </w:tcPr>
          <w:p w14:paraId="1ACCA5FA" w14:textId="27BCB483" w:rsidR="007B56D2" w:rsidRDefault="007B56D2" w:rsidP="007B56D2">
            <w:pPr>
              <w:autoSpaceDE w:val="0"/>
              <w:autoSpaceDN w:val="0"/>
              <w:jc w:val="both"/>
            </w:pPr>
            <w:r>
              <w:t>小会議室（69㎡）定員24名</w:t>
            </w:r>
          </w:p>
        </w:tc>
      </w:tr>
      <w:tr w:rsidR="007B56D2" w:rsidRPr="007B56D2" w14:paraId="5E8E3D78" w14:textId="77777777" w:rsidTr="007B56D2">
        <w:tc>
          <w:tcPr>
            <w:tcW w:w="1980" w:type="dxa"/>
          </w:tcPr>
          <w:p w14:paraId="3862F834" w14:textId="77777777" w:rsidR="007B56D2" w:rsidRDefault="007B56D2" w:rsidP="00A86E88">
            <w:pPr>
              <w:autoSpaceDE w:val="0"/>
              <w:autoSpaceDN w:val="0"/>
              <w:jc w:val="both"/>
            </w:pPr>
          </w:p>
        </w:tc>
        <w:tc>
          <w:tcPr>
            <w:tcW w:w="7080" w:type="dxa"/>
          </w:tcPr>
          <w:p w14:paraId="47D8ADBE" w14:textId="3DD1BCD7" w:rsidR="007B56D2" w:rsidRDefault="007B56D2" w:rsidP="007B56D2">
            <w:pPr>
              <w:autoSpaceDE w:val="0"/>
              <w:autoSpaceDN w:val="0"/>
              <w:jc w:val="both"/>
            </w:pPr>
            <w:r>
              <w:t>運動広場（14,997㎡）</w:t>
            </w:r>
          </w:p>
        </w:tc>
      </w:tr>
      <w:tr w:rsidR="007B56D2" w:rsidRPr="007B56D2" w14:paraId="2B98AB4F" w14:textId="77777777" w:rsidTr="007B56D2">
        <w:tc>
          <w:tcPr>
            <w:tcW w:w="1980" w:type="dxa"/>
          </w:tcPr>
          <w:p w14:paraId="3606B677" w14:textId="77777777" w:rsidR="007B56D2" w:rsidRDefault="007B56D2" w:rsidP="00A86E88">
            <w:pPr>
              <w:autoSpaceDE w:val="0"/>
              <w:autoSpaceDN w:val="0"/>
              <w:jc w:val="both"/>
            </w:pPr>
          </w:p>
        </w:tc>
        <w:tc>
          <w:tcPr>
            <w:tcW w:w="7080" w:type="dxa"/>
          </w:tcPr>
          <w:p w14:paraId="3A92C4E7" w14:textId="068E89DF" w:rsidR="007B56D2" w:rsidRDefault="007B56D2" w:rsidP="007B56D2">
            <w:pPr>
              <w:autoSpaceDE w:val="0"/>
              <w:autoSpaceDN w:val="0"/>
              <w:jc w:val="both"/>
            </w:pPr>
            <w:r>
              <w:t>相撲場（129㎡）</w:t>
            </w:r>
          </w:p>
        </w:tc>
      </w:tr>
      <w:tr w:rsidR="007B56D2" w:rsidRPr="007B56D2" w14:paraId="2B54978D" w14:textId="77777777" w:rsidTr="007B56D2">
        <w:tc>
          <w:tcPr>
            <w:tcW w:w="1980" w:type="dxa"/>
          </w:tcPr>
          <w:p w14:paraId="3B1914C8" w14:textId="62679264" w:rsidR="007B56D2" w:rsidRDefault="007B56D2" w:rsidP="00A86E88">
            <w:pPr>
              <w:autoSpaceDE w:val="0"/>
              <w:autoSpaceDN w:val="0"/>
              <w:jc w:val="both"/>
            </w:pPr>
            <w:r>
              <w:rPr>
                <w:rFonts w:hint="eastAsia"/>
              </w:rPr>
              <w:t>その他施設</w:t>
            </w:r>
          </w:p>
        </w:tc>
        <w:tc>
          <w:tcPr>
            <w:tcW w:w="7080" w:type="dxa"/>
          </w:tcPr>
          <w:p w14:paraId="4C3F16A5" w14:textId="5A195DCA" w:rsidR="007B56D2" w:rsidRDefault="007B56D2" w:rsidP="007B56D2">
            <w:pPr>
              <w:autoSpaceDE w:val="0"/>
              <w:autoSpaceDN w:val="0"/>
              <w:jc w:val="both"/>
            </w:pPr>
            <w:r>
              <w:t>更衣室、シャワー室、救護室、放送室、多目的トイレ、談話室、事務室</w:t>
            </w:r>
          </w:p>
        </w:tc>
      </w:tr>
      <w:tr w:rsidR="007B56D2" w:rsidRPr="007B56D2" w14:paraId="0D99A346" w14:textId="77777777" w:rsidTr="007B56D2">
        <w:tc>
          <w:tcPr>
            <w:tcW w:w="1980" w:type="dxa"/>
          </w:tcPr>
          <w:p w14:paraId="3DD5BEFA" w14:textId="1A0EE84B" w:rsidR="007B56D2" w:rsidRDefault="007B56D2" w:rsidP="00A86E88">
            <w:pPr>
              <w:autoSpaceDE w:val="0"/>
              <w:autoSpaceDN w:val="0"/>
              <w:jc w:val="both"/>
            </w:pPr>
            <w:r>
              <w:rPr>
                <w:rFonts w:hint="eastAsia"/>
              </w:rPr>
              <w:t>駐車場</w:t>
            </w:r>
          </w:p>
        </w:tc>
        <w:tc>
          <w:tcPr>
            <w:tcW w:w="7080" w:type="dxa"/>
          </w:tcPr>
          <w:p w14:paraId="4C0C4400" w14:textId="665BAE9F" w:rsidR="007B56D2" w:rsidRDefault="007B56D2" w:rsidP="007B56D2">
            <w:pPr>
              <w:autoSpaceDE w:val="0"/>
              <w:autoSpaceDN w:val="0"/>
              <w:jc w:val="both"/>
            </w:pPr>
            <w:r>
              <w:t>770台（無料　温水プールと共用）、バス４台、身障者用11台（総合体育館３台、温水プール８台）、思いやり駐車場（総合体育館２台）</w:t>
            </w:r>
          </w:p>
        </w:tc>
      </w:tr>
      <w:tr w:rsidR="007B56D2" w:rsidRPr="007B56D2" w14:paraId="0921C169" w14:textId="77777777" w:rsidTr="007B56D2">
        <w:tc>
          <w:tcPr>
            <w:tcW w:w="1980" w:type="dxa"/>
          </w:tcPr>
          <w:p w14:paraId="07D6EE0E" w14:textId="51245437" w:rsidR="007B56D2" w:rsidRDefault="007B56D2" w:rsidP="00A86E88">
            <w:pPr>
              <w:autoSpaceDE w:val="0"/>
              <w:autoSpaceDN w:val="0"/>
              <w:jc w:val="both"/>
            </w:pPr>
            <w:r>
              <w:rPr>
                <w:rFonts w:hint="eastAsia"/>
              </w:rPr>
              <w:t>開館時間</w:t>
            </w:r>
          </w:p>
        </w:tc>
        <w:tc>
          <w:tcPr>
            <w:tcW w:w="7080" w:type="dxa"/>
          </w:tcPr>
          <w:p w14:paraId="5B7741BC" w14:textId="359BB9ED" w:rsidR="007B56D2" w:rsidRDefault="007B56D2" w:rsidP="007B56D2">
            <w:pPr>
              <w:autoSpaceDE w:val="0"/>
              <w:autoSpaceDN w:val="0"/>
              <w:jc w:val="both"/>
            </w:pPr>
            <w:r>
              <w:rPr>
                <w:rFonts w:hint="eastAsia"/>
              </w:rPr>
              <w:t>午前</w:t>
            </w:r>
            <w:r>
              <w:t>８時30分から午後９時30分まで</w:t>
            </w:r>
          </w:p>
        </w:tc>
      </w:tr>
      <w:tr w:rsidR="007B56D2" w:rsidRPr="007B56D2" w14:paraId="2B86F2DB" w14:textId="77777777" w:rsidTr="007B56D2">
        <w:tc>
          <w:tcPr>
            <w:tcW w:w="1980" w:type="dxa"/>
          </w:tcPr>
          <w:p w14:paraId="3D8D0C6C" w14:textId="731F7B78" w:rsidR="007B56D2" w:rsidRDefault="007B56D2" w:rsidP="00A86E88">
            <w:pPr>
              <w:autoSpaceDE w:val="0"/>
              <w:autoSpaceDN w:val="0"/>
              <w:jc w:val="both"/>
            </w:pPr>
            <w:r>
              <w:rPr>
                <w:rFonts w:hint="eastAsia"/>
              </w:rPr>
              <w:t>休館日</w:t>
            </w:r>
          </w:p>
        </w:tc>
        <w:tc>
          <w:tcPr>
            <w:tcW w:w="7080" w:type="dxa"/>
          </w:tcPr>
          <w:p w14:paraId="270AD1C9" w14:textId="77777777" w:rsidR="007B56D2" w:rsidRDefault="007B56D2" w:rsidP="007B56D2">
            <w:pPr>
              <w:autoSpaceDE w:val="0"/>
              <w:autoSpaceDN w:val="0"/>
              <w:jc w:val="both"/>
            </w:pPr>
            <w:r>
              <w:t>月曜日（祝休日の場合はその直後の休日でない日）、</w:t>
            </w:r>
          </w:p>
          <w:p w14:paraId="67225796" w14:textId="651EE243" w:rsidR="007B56D2" w:rsidRDefault="007B56D2" w:rsidP="007B56D2">
            <w:pPr>
              <w:autoSpaceDE w:val="0"/>
              <w:autoSpaceDN w:val="0"/>
              <w:jc w:val="both"/>
            </w:pPr>
            <w:r>
              <w:t>12月29日から翌年１月３日まで</w:t>
            </w:r>
          </w:p>
        </w:tc>
      </w:tr>
      <w:tr w:rsidR="007B56D2" w:rsidRPr="007B56D2" w14:paraId="1E66300F" w14:textId="77777777" w:rsidTr="007B56D2">
        <w:tc>
          <w:tcPr>
            <w:tcW w:w="1980" w:type="dxa"/>
          </w:tcPr>
          <w:p w14:paraId="19608F3E" w14:textId="236D46B8" w:rsidR="007B56D2" w:rsidRDefault="007B56D2" w:rsidP="007B56D2">
            <w:pPr>
              <w:autoSpaceDE w:val="0"/>
              <w:autoSpaceDN w:val="0"/>
              <w:jc w:val="both"/>
            </w:pPr>
            <w:r>
              <w:rPr>
                <w:rFonts w:hint="eastAsia"/>
              </w:rPr>
              <w:t>年間利用者数</w:t>
            </w:r>
          </w:p>
        </w:tc>
        <w:tc>
          <w:tcPr>
            <w:tcW w:w="7080" w:type="dxa"/>
          </w:tcPr>
          <w:p w14:paraId="2863F978" w14:textId="08274AC1" w:rsidR="007B56D2" w:rsidRDefault="007B56D2" w:rsidP="007B56D2">
            <w:pPr>
              <w:autoSpaceDE w:val="0"/>
              <w:autoSpaceDN w:val="0"/>
              <w:jc w:val="both"/>
            </w:pPr>
            <w:r>
              <w:t>令和５年度：250,179人</w:t>
            </w:r>
            <w:r>
              <w:rPr>
                <w:rFonts w:hint="eastAsia"/>
              </w:rPr>
              <w:t>、令和６年度：</w:t>
            </w:r>
            <w:r>
              <w:t>255,701人</w:t>
            </w:r>
          </w:p>
        </w:tc>
      </w:tr>
      <w:tr w:rsidR="007B56D2" w:rsidRPr="007B56D2" w14:paraId="05A71452" w14:textId="77777777" w:rsidTr="007B56D2">
        <w:tc>
          <w:tcPr>
            <w:tcW w:w="1980" w:type="dxa"/>
          </w:tcPr>
          <w:p w14:paraId="7310DEBD" w14:textId="10B2E091" w:rsidR="007B56D2" w:rsidRDefault="007B56D2" w:rsidP="007B56D2">
            <w:pPr>
              <w:autoSpaceDE w:val="0"/>
              <w:autoSpaceDN w:val="0"/>
              <w:jc w:val="both"/>
            </w:pPr>
            <w:r>
              <w:rPr>
                <w:rFonts w:hint="eastAsia"/>
              </w:rPr>
              <w:t>指定管理者</w:t>
            </w:r>
          </w:p>
        </w:tc>
        <w:tc>
          <w:tcPr>
            <w:tcW w:w="7080" w:type="dxa"/>
          </w:tcPr>
          <w:p w14:paraId="715CF400" w14:textId="77777777" w:rsidR="007B56D2" w:rsidRDefault="007B56D2" w:rsidP="007B56D2">
            <w:pPr>
              <w:autoSpaceDE w:val="0"/>
              <w:autoSpaceDN w:val="0"/>
              <w:jc w:val="both"/>
            </w:pPr>
            <w:r>
              <w:t>公益財団法人春日井市スポーツ・ふれあい財団</w:t>
            </w:r>
          </w:p>
          <w:p w14:paraId="693DDF29" w14:textId="16099AB0" w:rsidR="007B56D2" w:rsidRDefault="007B56D2" w:rsidP="007B56D2">
            <w:pPr>
              <w:autoSpaceDE w:val="0"/>
              <w:autoSpaceDN w:val="0"/>
              <w:jc w:val="both"/>
            </w:pPr>
            <w:r>
              <w:rPr>
                <w:rFonts w:hint="eastAsia"/>
              </w:rPr>
              <w:t>（令和８年４月１日～令和</w:t>
            </w:r>
            <w:r>
              <w:t>13年３月31日）</w:t>
            </w:r>
          </w:p>
        </w:tc>
      </w:tr>
    </w:tbl>
    <w:p w14:paraId="1240E5E9" w14:textId="653A85FA" w:rsidR="00C20652" w:rsidRPr="00D261FA" w:rsidRDefault="00C20652" w:rsidP="00A86E88">
      <w:pPr>
        <w:autoSpaceDE w:val="0"/>
        <w:autoSpaceDN w:val="0"/>
        <w:jc w:val="both"/>
      </w:pPr>
    </w:p>
    <w:sectPr w:rsidR="00C20652" w:rsidRPr="00D261FA" w:rsidSect="00E5228E">
      <w:footerReference w:type="default" r:id="rId8"/>
      <w:pgSz w:w="11906" w:h="16838" w:code="9"/>
      <w:pgMar w:top="1418" w:right="1418" w:bottom="1418" w:left="1418" w:header="851" w:footer="567"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4533" w14:textId="77777777" w:rsidR="00E5228E" w:rsidRDefault="00E5228E" w:rsidP="00E5228E">
      <w:r>
        <w:separator/>
      </w:r>
    </w:p>
  </w:endnote>
  <w:endnote w:type="continuationSeparator" w:id="0">
    <w:p w14:paraId="5F2125BE" w14:textId="77777777" w:rsidR="00E5228E" w:rsidRDefault="00E5228E" w:rsidP="00E5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145993"/>
      <w:docPartObj>
        <w:docPartGallery w:val="Page Numbers (Bottom of Page)"/>
        <w:docPartUnique/>
      </w:docPartObj>
    </w:sdtPr>
    <w:sdtEndPr>
      <w:rPr>
        <w:rFonts w:ascii="ＭＳ ゴシック" w:eastAsia="ＭＳ ゴシック" w:hAnsi="ＭＳ ゴシック"/>
        <w:sz w:val="28"/>
        <w:szCs w:val="28"/>
      </w:rPr>
    </w:sdtEndPr>
    <w:sdtContent>
      <w:p w14:paraId="1FDCCF4A" w14:textId="134E18F8" w:rsidR="00E5228E" w:rsidRDefault="00E5228E">
        <w:pPr>
          <w:pStyle w:val="ad"/>
          <w:jc w:val="center"/>
        </w:pPr>
        <w:r w:rsidRPr="00E5228E">
          <w:rPr>
            <w:rFonts w:ascii="ＭＳ ゴシック" w:eastAsia="ＭＳ ゴシック" w:hAnsi="ＭＳ ゴシック"/>
            <w:sz w:val="28"/>
            <w:szCs w:val="28"/>
          </w:rPr>
          <w:fldChar w:fldCharType="begin"/>
        </w:r>
        <w:r w:rsidRPr="00E5228E">
          <w:rPr>
            <w:rFonts w:ascii="ＭＳ ゴシック" w:eastAsia="ＭＳ ゴシック" w:hAnsi="ＭＳ ゴシック"/>
            <w:sz w:val="28"/>
            <w:szCs w:val="28"/>
          </w:rPr>
          <w:instrText>PAGE   \* MERGEFORMAT</w:instrText>
        </w:r>
        <w:r w:rsidRPr="00E5228E">
          <w:rPr>
            <w:rFonts w:ascii="ＭＳ ゴシック" w:eastAsia="ＭＳ ゴシック" w:hAnsi="ＭＳ ゴシック"/>
            <w:sz w:val="28"/>
            <w:szCs w:val="28"/>
          </w:rPr>
          <w:fldChar w:fldCharType="separate"/>
        </w:r>
        <w:r w:rsidRPr="00E5228E">
          <w:rPr>
            <w:rFonts w:ascii="ＭＳ ゴシック" w:eastAsia="ＭＳ ゴシック" w:hAnsi="ＭＳ ゴシック"/>
            <w:sz w:val="28"/>
            <w:szCs w:val="28"/>
            <w:lang w:val="ja-JP"/>
          </w:rPr>
          <w:t>2</w:t>
        </w:r>
        <w:r w:rsidRPr="00E5228E">
          <w:rPr>
            <w:rFonts w:ascii="ＭＳ ゴシック" w:eastAsia="ＭＳ ゴシック" w:hAnsi="ＭＳ ゴシック"/>
            <w:sz w:val="28"/>
            <w:szCs w:val="28"/>
          </w:rPr>
          <w:fldChar w:fldCharType="end"/>
        </w:r>
      </w:p>
    </w:sdtContent>
  </w:sdt>
  <w:p w14:paraId="374E5D07" w14:textId="77777777" w:rsidR="00E5228E" w:rsidRDefault="00E522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09D2" w14:textId="77777777" w:rsidR="00E5228E" w:rsidRDefault="00E5228E" w:rsidP="00E5228E">
      <w:r>
        <w:separator/>
      </w:r>
    </w:p>
  </w:footnote>
  <w:footnote w:type="continuationSeparator" w:id="0">
    <w:p w14:paraId="5C0C4108" w14:textId="77777777" w:rsidR="00E5228E" w:rsidRDefault="00E5228E" w:rsidP="00E52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471C"/>
    <w:multiLevelType w:val="hybridMultilevel"/>
    <w:tmpl w:val="A232FBAE"/>
    <w:lvl w:ilvl="0" w:tplc="18049E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D2A2E29"/>
    <w:multiLevelType w:val="hybridMultilevel"/>
    <w:tmpl w:val="373C429C"/>
    <w:lvl w:ilvl="0" w:tplc="18049E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54273675">
    <w:abstractNumId w:val="1"/>
  </w:num>
  <w:num w:numId="2" w16cid:durableId="81248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FA"/>
    <w:rsid w:val="000B5F7A"/>
    <w:rsid w:val="000C1D0F"/>
    <w:rsid w:val="00131271"/>
    <w:rsid w:val="001C43CF"/>
    <w:rsid w:val="001F0A7F"/>
    <w:rsid w:val="00202B40"/>
    <w:rsid w:val="002540C9"/>
    <w:rsid w:val="003E54AB"/>
    <w:rsid w:val="00506E62"/>
    <w:rsid w:val="00516EFC"/>
    <w:rsid w:val="005F1624"/>
    <w:rsid w:val="005F5CB8"/>
    <w:rsid w:val="007016EF"/>
    <w:rsid w:val="00724A26"/>
    <w:rsid w:val="00781A9C"/>
    <w:rsid w:val="007B56D2"/>
    <w:rsid w:val="0085429C"/>
    <w:rsid w:val="00861992"/>
    <w:rsid w:val="00883144"/>
    <w:rsid w:val="00887BDC"/>
    <w:rsid w:val="008B6F3E"/>
    <w:rsid w:val="008C0159"/>
    <w:rsid w:val="00A31C8C"/>
    <w:rsid w:val="00A86E88"/>
    <w:rsid w:val="00AA3EFB"/>
    <w:rsid w:val="00B15FC5"/>
    <w:rsid w:val="00B44187"/>
    <w:rsid w:val="00B86FEC"/>
    <w:rsid w:val="00C16AC6"/>
    <w:rsid w:val="00C20652"/>
    <w:rsid w:val="00C222B1"/>
    <w:rsid w:val="00C3169C"/>
    <w:rsid w:val="00C3326D"/>
    <w:rsid w:val="00C423BC"/>
    <w:rsid w:val="00C46889"/>
    <w:rsid w:val="00CD2712"/>
    <w:rsid w:val="00D261FA"/>
    <w:rsid w:val="00E5228E"/>
    <w:rsid w:val="00E830C1"/>
    <w:rsid w:val="00F44AFE"/>
    <w:rsid w:val="00FC306E"/>
    <w:rsid w:val="00FF4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300BB4"/>
  <w15:chartTrackingRefBased/>
  <w15:docId w15:val="{276C9A38-5331-4774-B5AB-B20D7295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61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61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61F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261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61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61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61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61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61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61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61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61FA"/>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261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61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61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61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61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61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61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6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1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6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1FA"/>
    <w:pPr>
      <w:spacing w:before="160" w:after="160"/>
      <w:jc w:val="center"/>
    </w:pPr>
    <w:rPr>
      <w:i/>
      <w:iCs/>
      <w:color w:val="404040" w:themeColor="text1" w:themeTint="BF"/>
    </w:rPr>
  </w:style>
  <w:style w:type="character" w:customStyle="1" w:styleId="a8">
    <w:name w:val="引用文 (文字)"/>
    <w:basedOn w:val="a0"/>
    <w:link w:val="a7"/>
    <w:uiPriority w:val="29"/>
    <w:rsid w:val="00D261FA"/>
    <w:rPr>
      <w:i/>
      <w:iCs/>
      <w:color w:val="404040" w:themeColor="text1" w:themeTint="BF"/>
    </w:rPr>
  </w:style>
  <w:style w:type="paragraph" w:styleId="a9">
    <w:name w:val="List Paragraph"/>
    <w:basedOn w:val="a"/>
    <w:uiPriority w:val="34"/>
    <w:qFormat/>
    <w:rsid w:val="00D261FA"/>
    <w:pPr>
      <w:ind w:left="720"/>
      <w:contextualSpacing/>
    </w:pPr>
  </w:style>
  <w:style w:type="character" w:styleId="21">
    <w:name w:val="Intense Emphasis"/>
    <w:basedOn w:val="a0"/>
    <w:uiPriority w:val="21"/>
    <w:qFormat/>
    <w:rsid w:val="00D261FA"/>
    <w:rPr>
      <w:i/>
      <w:iCs/>
      <w:color w:val="0F4761" w:themeColor="accent1" w:themeShade="BF"/>
    </w:rPr>
  </w:style>
  <w:style w:type="paragraph" w:styleId="22">
    <w:name w:val="Intense Quote"/>
    <w:basedOn w:val="a"/>
    <w:next w:val="a"/>
    <w:link w:val="23"/>
    <w:uiPriority w:val="30"/>
    <w:qFormat/>
    <w:rsid w:val="00D26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61FA"/>
    <w:rPr>
      <w:i/>
      <w:iCs/>
      <w:color w:val="0F4761" w:themeColor="accent1" w:themeShade="BF"/>
    </w:rPr>
  </w:style>
  <w:style w:type="character" w:styleId="24">
    <w:name w:val="Intense Reference"/>
    <w:basedOn w:val="a0"/>
    <w:uiPriority w:val="32"/>
    <w:qFormat/>
    <w:rsid w:val="00D261FA"/>
    <w:rPr>
      <w:b/>
      <w:bCs/>
      <w:smallCaps/>
      <w:color w:val="0F4761" w:themeColor="accent1" w:themeShade="BF"/>
      <w:spacing w:val="5"/>
    </w:rPr>
  </w:style>
  <w:style w:type="table" w:styleId="aa">
    <w:name w:val="Table Grid"/>
    <w:basedOn w:val="a1"/>
    <w:uiPriority w:val="39"/>
    <w:rsid w:val="00A86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5228E"/>
    <w:pPr>
      <w:tabs>
        <w:tab w:val="center" w:pos="4252"/>
        <w:tab w:val="right" w:pos="8504"/>
      </w:tabs>
      <w:snapToGrid w:val="0"/>
    </w:pPr>
  </w:style>
  <w:style w:type="character" w:customStyle="1" w:styleId="ac">
    <w:name w:val="ヘッダー (文字)"/>
    <w:basedOn w:val="a0"/>
    <w:link w:val="ab"/>
    <w:uiPriority w:val="99"/>
    <w:rsid w:val="00E5228E"/>
  </w:style>
  <w:style w:type="paragraph" w:styleId="ad">
    <w:name w:val="footer"/>
    <w:basedOn w:val="a"/>
    <w:link w:val="ae"/>
    <w:uiPriority w:val="99"/>
    <w:unhideWhenUsed/>
    <w:rsid w:val="00E5228E"/>
    <w:pPr>
      <w:tabs>
        <w:tab w:val="center" w:pos="4252"/>
        <w:tab w:val="right" w:pos="8504"/>
      </w:tabs>
      <w:snapToGrid w:val="0"/>
    </w:pPr>
  </w:style>
  <w:style w:type="character" w:customStyle="1" w:styleId="ae">
    <w:name w:val="フッター (文字)"/>
    <w:basedOn w:val="a0"/>
    <w:link w:val="ad"/>
    <w:uiPriority w:val="99"/>
    <w:rsid w:val="00E5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11B6B-9F8F-43BB-B72C-B358182A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Pages>
  <Words>856</Words>
  <Characters>4882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健次</dc:creator>
  <cp:keywords/>
  <dc:description/>
  <cp:lastModifiedBy>本田　峻也</cp:lastModifiedBy>
  <cp:revision>13</cp:revision>
  <cp:lastPrinted>2026-03-03T07:48:00Z</cp:lastPrinted>
  <dcterms:created xsi:type="dcterms:W3CDTF">2026-02-04T04:10:00Z</dcterms:created>
  <dcterms:modified xsi:type="dcterms:W3CDTF">2026-03-03T07:48:00Z</dcterms:modified>
</cp:coreProperties>
</file>