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B02" w14:textId="54A803F6" w:rsidR="00CB7C94" w:rsidRPr="00CB75E6" w:rsidRDefault="00CB7C94" w:rsidP="00CB7C94">
      <w:pPr>
        <w:wordWrap w:val="0"/>
        <w:jc w:val="right"/>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令和</w:t>
      </w:r>
      <w:r w:rsidR="001E4917">
        <w:rPr>
          <w:rFonts w:asciiTheme="minorEastAsia" w:eastAsiaTheme="minorEastAsia" w:hAnsiTheme="minorEastAsia" w:hint="eastAsia"/>
          <w:color w:val="000000" w:themeColor="text1"/>
          <w:sz w:val="24"/>
        </w:rPr>
        <w:t>８</w:t>
      </w:r>
      <w:r w:rsidRPr="00CB75E6">
        <w:rPr>
          <w:rFonts w:asciiTheme="minorEastAsia" w:eastAsiaTheme="minorEastAsia" w:hAnsiTheme="minorEastAsia" w:hint="eastAsia"/>
          <w:color w:val="000000" w:themeColor="text1"/>
          <w:sz w:val="24"/>
        </w:rPr>
        <w:t>年</w:t>
      </w:r>
      <w:r w:rsidR="001E4917">
        <w:rPr>
          <w:rFonts w:asciiTheme="minorEastAsia" w:eastAsiaTheme="minorEastAsia" w:hAnsiTheme="minorEastAsia" w:hint="eastAsia"/>
          <w:color w:val="000000" w:themeColor="text1"/>
          <w:sz w:val="24"/>
        </w:rPr>
        <w:t>３</w:t>
      </w:r>
      <w:r w:rsidRPr="00CB75E6">
        <w:rPr>
          <w:rFonts w:asciiTheme="minorEastAsia" w:eastAsiaTheme="minorEastAsia" w:hAnsiTheme="minorEastAsia" w:hint="eastAsia"/>
          <w:color w:val="000000" w:themeColor="text1"/>
          <w:sz w:val="24"/>
        </w:rPr>
        <w:t>月</w:t>
      </w:r>
      <w:r w:rsidR="00F87974">
        <w:rPr>
          <w:rFonts w:asciiTheme="minorEastAsia" w:eastAsiaTheme="minorEastAsia" w:hAnsiTheme="minorEastAsia" w:hint="eastAsia"/>
          <w:color w:val="000000" w:themeColor="text1"/>
          <w:sz w:val="24"/>
        </w:rPr>
        <w:t>30</w:t>
      </w:r>
      <w:r w:rsidRPr="00CB75E6">
        <w:rPr>
          <w:rFonts w:asciiTheme="minorEastAsia" w:eastAsiaTheme="minorEastAsia" w:hAnsiTheme="minorEastAsia" w:hint="eastAsia"/>
          <w:color w:val="000000" w:themeColor="text1"/>
          <w:sz w:val="24"/>
        </w:rPr>
        <w:t xml:space="preserve">日　</w:t>
      </w:r>
    </w:p>
    <w:p w14:paraId="4F24F400" w14:textId="77777777" w:rsidR="00CB7C94" w:rsidRPr="00CB75E6" w:rsidRDefault="00CB7C94" w:rsidP="00E119CA">
      <w:pPr>
        <w:rPr>
          <w:rFonts w:asciiTheme="minorEastAsia" w:eastAsiaTheme="minorEastAsia" w:hAnsiTheme="minorEastAsia"/>
          <w:color w:val="000000" w:themeColor="text1"/>
          <w:sz w:val="24"/>
        </w:rPr>
      </w:pPr>
    </w:p>
    <w:p w14:paraId="5BA970BF" w14:textId="1109D437" w:rsidR="00E119CA" w:rsidRPr="00CB75E6" w:rsidRDefault="00CB7C94" w:rsidP="00CB7C94">
      <w:pPr>
        <w:jc w:val="center"/>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春日井市における</w:t>
      </w:r>
      <w:r w:rsidR="00CB75E6" w:rsidRPr="00CB75E6">
        <w:rPr>
          <w:rFonts w:asciiTheme="minorEastAsia" w:eastAsiaTheme="minorEastAsia" w:hAnsiTheme="minorEastAsia" w:hint="eastAsia"/>
          <w:color w:val="000000" w:themeColor="text1"/>
          <w:sz w:val="24"/>
        </w:rPr>
        <w:t>情報</w:t>
      </w:r>
      <w:r w:rsidR="00016C71" w:rsidRPr="00CB75E6">
        <w:rPr>
          <w:rFonts w:asciiTheme="minorEastAsia" w:eastAsiaTheme="minorEastAsia" w:hAnsiTheme="minorEastAsia" w:hint="eastAsia"/>
          <w:color w:val="000000" w:themeColor="text1"/>
          <w:sz w:val="24"/>
        </w:rPr>
        <w:t>システムの</w:t>
      </w:r>
      <w:r w:rsidRPr="00CB75E6">
        <w:rPr>
          <w:rFonts w:asciiTheme="minorEastAsia" w:eastAsiaTheme="minorEastAsia" w:hAnsiTheme="minorEastAsia" w:hint="eastAsia"/>
          <w:color w:val="000000" w:themeColor="text1"/>
          <w:sz w:val="24"/>
        </w:rPr>
        <w:t>標準化に係る情報提供依頼</w:t>
      </w:r>
    </w:p>
    <w:p w14:paraId="51B08142" w14:textId="64AE15C6" w:rsidR="00CB7C94" w:rsidRDefault="00CB7C94" w:rsidP="00E119CA">
      <w:pPr>
        <w:rPr>
          <w:rFonts w:asciiTheme="minorEastAsia" w:eastAsiaTheme="minorEastAsia" w:hAnsiTheme="minorEastAsia"/>
          <w:color w:val="000000" w:themeColor="text1"/>
          <w:sz w:val="24"/>
        </w:rPr>
      </w:pPr>
    </w:p>
    <w:p w14:paraId="6779F354" w14:textId="2D002AB3" w:rsidR="003D1C7B" w:rsidRPr="00CB75E6" w:rsidRDefault="003D1C7B" w:rsidP="003D1C7B">
      <w:pPr>
        <w:wordWrap w:val="0"/>
        <w:jc w:val="right"/>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春日井市</w:t>
      </w:r>
      <w:r w:rsidR="001E4917">
        <w:rPr>
          <w:rFonts w:asciiTheme="minorEastAsia" w:eastAsiaTheme="minorEastAsia" w:hAnsiTheme="minorEastAsia" w:hint="eastAsia"/>
          <w:color w:val="000000" w:themeColor="text1"/>
          <w:sz w:val="24"/>
        </w:rPr>
        <w:t>DX推進</w:t>
      </w:r>
      <w:r w:rsidRPr="00CB75E6">
        <w:rPr>
          <w:rFonts w:asciiTheme="minorEastAsia" w:eastAsiaTheme="minorEastAsia" w:hAnsiTheme="minorEastAsia" w:hint="eastAsia"/>
          <w:color w:val="000000" w:themeColor="text1"/>
          <w:sz w:val="24"/>
        </w:rPr>
        <w:t xml:space="preserve">部情報システム課　</w:t>
      </w:r>
    </w:p>
    <w:p w14:paraId="6E1CF1ED" w14:textId="77777777" w:rsidR="003D1C7B" w:rsidRPr="001E4917" w:rsidRDefault="003D1C7B" w:rsidP="00E119CA">
      <w:pPr>
        <w:rPr>
          <w:rFonts w:asciiTheme="minorEastAsia" w:eastAsiaTheme="minorEastAsia" w:hAnsiTheme="minorEastAsia"/>
          <w:color w:val="000000" w:themeColor="text1"/>
          <w:sz w:val="24"/>
        </w:rPr>
      </w:pPr>
    </w:p>
    <w:p w14:paraId="26CBC493" w14:textId="77777777" w:rsidR="001E4917" w:rsidRPr="00CB75E6" w:rsidRDefault="001E4917" w:rsidP="001E4917">
      <w:pPr>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 xml:space="preserve">１　</w:t>
      </w:r>
      <w:r>
        <w:rPr>
          <w:rFonts w:asciiTheme="minorEastAsia" w:eastAsiaTheme="minorEastAsia" w:hAnsiTheme="minorEastAsia" w:hint="eastAsia"/>
          <w:color w:val="000000" w:themeColor="text1"/>
          <w:sz w:val="24"/>
        </w:rPr>
        <w:t>依頼の</w:t>
      </w:r>
      <w:r w:rsidRPr="00CB75E6">
        <w:rPr>
          <w:rFonts w:asciiTheme="minorEastAsia" w:eastAsiaTheme="minorEastAsia" w:hAnsiTheme="minorEastAsia" w:hint="eastAsia"/>
          <w:color w:val="000000" w:themeColor="text1"/>
          <w:sz w:val="24"/>
        </w:rPr>
        <w:t>目的</w:t>
      </w:r>
    </w:p>
    <w:p w14:paraId="40E2365C" w14:textId="06DD513F" w:rsidR="001E4917" w:rsidRPr="00CB75E6" w:rsidRDefault="001E4917" w:rsidP="001E4917">
      <w:pPr>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 xml:space="preserve">　「地方公共団体情報システムの標準化に関する法律」（令和３年法律第40号）に基づき、国が示す標準仕様に準拠した情報システムへの移行を</w:t>
      </w:r>
      <w:r>
        <w:rPr>
          <w:rFonts w:asciiTheme="minorEastAsia" w:eastAsiaTheme="minorEastAsia" w:hAnsiTheme="minorEastAsia" w:hint="eastAsia"/>
          <w:color w:val="000000" w:themeColor="text1"/>
          <w:sz w:val="24"/>
        </w:rPr>
        <w:t>実施するにあたり</w:t>
      </w:r>
      <w:r w:rsidRPr="00CB75E6">
        <w:rPr>
          <w:rFonts w:asciiTheme="minorEastAsia" w:eastAsiaTheme="minorEastAsia" w:hAnsiTheme="minorEastAsia" w:hint="eastAsia"/>
          <w:color w:val="000000" w:themeColor="text1"/>
          <w:sz w:val="24"/>
        </w:rPr>
        <w:t>、参考資料として活用することを目的として情報提供を求めるものです。</w:t>
      </w:r>
    </w:p>
    <w:p w14:paraId="29C10150" w14:textId="77777777" w:rsidR="001E4917" w:rsidRDefault="001E4917" w:rsidP="00E119CA">
      <w:pPr>
        <w:rPr>
          <w:rFonts w:asciiTheme="minorEastAsia" w:eastAsiaTheme="minorEastAsia" w:hAnsiTheme="minorEastAsia"/>
          <w:color w:val="000000" w:themeColor="text1"/>
          <w:sz w:val="24"/>
        </w:rPr>
      </w:pPr>
    </w:p>
    <w:p w14:paraId="01108EAA" w14:textId="77777777" w:rsidR="001E4917" w:rsidRDefault="001E4917" w:rsidP="001E4917">
      <w:pPr>
        <w:rPr>
          <w:rFonts w:asciiTheme="minorEastAsia" w:eastAsiaTheme="minorEastAsia" w:hAnsiTheme="minorEastAsia"/>
          <w:color w:val="000000" w:themeColor="text1"/>
          <w:sz w:val="24"/>
        </w:rPr>
      </w:pPr>
      <w:r w:rsidRPr="00CB75E6">
        <w:rPr>
          <w:rFonts w:asciiTheme="minorEastAsia" w:eastAsiaTheme="minorEastAsia" w:hAnsiTheme="minorEastAsia" w:hint="eastAsia"/>
          <w:color w:val="000000" w:themeColor="text1"/>
          <w:sz w:val="24"/>
        </w:rPr>
        <w:t xml:space="preserve">２　</w:t>
      </w:r>
      <w:r>
        <w:rPr>
          <w:rFonts w:asciiTheme="minorEastAsia" w:eastAsiaTheme="minorEastAsia" w:hAnsiTheme="minorEastAsia" w:hint="eastAsia"/>
          <w:color w:val="000000" w:themeColor="text1"/>
          <w:sz w:val="24"/>
        </w:rPr>
        <w:t>情報提供依頼の概要</w:t>
      </w:r>
    </w:p>
    <w:p w14:paraId="733DBAD7"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（１）情報システムの対象業務</w:t>
      </w:r>
    </w:p>
    <w:p w14:paraId="2235B4F5" w14:textId="1437C9EA" w:rsidR="001E4917" w:rsidRDefault="001E4917" w:rsidP="001E4917">
      <w:pPr>
        <w:ind w:firstLineChars="100" w:firstLine="247"/>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標準化対象業務のうち、別表に示す18業務</w:t>
      </w:r>
    </w:p>
    <w:p w14:paraId="016BDAC6"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（２）質問票の提出期限</w:t>
      </w:r>
    </w:p>
    <w:p w14:paraId="21B48126"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質問がある場合は、質問票を次の期限までに提出してください。</w:t>
      </w:r>
    </w:p>
    <w:p w14:paraId="24CB5085" w14:textId="57E6DBC0"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令和８年</w:t>
      </w:r>
      <w:r w:rsidR="00FE737A">
        <w:rPr>
          <w:rFonts w:asciiTheme="minorEastAsia" w:eastAsiaTheme="minorEastAsia" w:hAnsiTheme="minorEastAsia" w:hint="eastAsia"/>
          <w:color w:val="000000" w:themeColor="text1"/>
          <w:sz w:val="24"/>
        </w:rPr>
        <w:t>４</w:t>
      </w:r>
      <w:r>
        <w:rPr>
          <w:rFonts w:asciiTheme="minorEastAsia" w:eastAsiaTheme="minorEastAsia" w:hAnsiTheme="minorEastAsia" w:hint="eastAsia"/>
          <w:color w:val="000000" w:themeColor="text1"/>
          <w:sz w:val="24"/>
        </w:rPr>
        <w:t>月</w:t>
      </w:r>
      <w:r w:rsidR="00FE737A">
        <w:rPr>
          <w:rFonts w:asciiTheme="minorEastAsia" w:eastAsiaTheme="minorEastAsia" w:hAnsiTheme="minorEastAsia" w:hint="eastAsia"/>
          <w:color w:val="000000" w:themeColor="text1"/>
          <w:sz w:val="24"/>
        </w:rPr>
        <w:t>６</w:t>
      </w:r>
      <w:r>
        <w:rPr>
          <w:rFonts w:asciiTheme="minorEastAsia" w:eastAsiaTheme="minorEastAsia" w:hAnsiTheme="minorEastAsia" w:hint="eastAsia"/>
          <w:color w:val="000000" w:themeColor="text1"/>
          <w:sz w:val="24"/>
        </w:rPr>
        <w:t>日（</w:t>
      </w:r>
      <w:r w:rsidR="00FE737A">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）午後５時</w:t>
      </w:r>
    </w:p>
    <w:p w14:paraId="26DCC8C2" w14:textId="7CABD349" w:rsidR="001E4917" w:rsidRDefault="001E4917" w:rsidP="001E4917">
      <w:pPr>
        <w:ind w:left="849" w:hangingChars="344" w:hanging="84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※質問に対する回答は当市ホームページに令和８年</w:t>
      </w:r>
      <w:r w:rsidR="00FE737A">
        <w:rPr>
          <w:rFonts w:asciiTheme="minorEastAsia" w:eastAsiaTheme="minorEastAsia" w:hAnsiTheme="minorEastAsia" w:hint="eastAsia"/>
          <w:color w:val="000000" w:themeColor="text1"/>
          <w:sz w:val="24"/>
        </w:rPr>
        <w:t>４</w:t>
      </w:r>
      <w:r>
        <w:rPr>
          <w:rFonts w:asciiTheme="minorEastAsia" w:eastAsiaTheme="minorEastAsia" w:hAnsiTheme="minorEastAsia" w:hint="eastAsia"/>
          <w:color w:val="000000" w:themeColor="text1"/>
          <w:sz w:val="24"/>
        </w:rPr>
        <w:t>月</w:t>
      </w:r>
      <w:r w:rsidR="00FE737A">
        <w:rPr>
          <w:rFonts w:asciiTheme="minorEastAsia" w:eastAsiaTheme="minorEastAsia" w:hAnsiTheme="minorEastAsia" w:hint="eastAsia"/>
          <w:color w:val="000000" w:themeColor="text1"/>
          <w:sz w:val="24"/>
        </w:rPr>
        <w:t>13</w:t>
      </w:r>
      <w:r>
        <w:rPr>
          <w:rFonts w:asciiTheme="minorEastAsia" w:eastAsiaTheme="minorEastAsia" w:hAnsiTheme="minorEastAsia" w:hint="eastAsia"/>
          <w:color w:val="000000" w:themeColor="text1"/>
          <w:sz w:val="24"/>
        </w:rPr>
        <w:t>日（</w:t>
      </w:r>
      <w:r w:rsidR="00FE737A">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）までに掲載します。</w:t>
      </w:r>
    </w:p>
    <w:p w14:paraId="7F0E92C7"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（３）回答票の提出期限</w:t>
      </w:r>
    </w:p>
    <w:p w14:paraId="6D21CBBF" w14:textId="2972D9C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令和８年</w:t>
      </w:r>
      <w:r w:rsidR="00FE737A">
        <w:rPr>
          <w:rFonts w:asciiTheme="minorEastAsia" w:eastAsiaTheme="minorEastAsia" w:hAnsiTheme="minorEastAsia" w:hint="eastAsia"/>
          <w:color w:val="000000" w:themeColor="text1"/>
          <w:sz w:val="24"/>
        </w:rPr>
        <w:t>４</w:t>
      </w:r>
      <w:r>
        <w:rPr>
          <w:rFonts w:asciiTheme="minorEastAsia" w:eastAsiaTheme="minorEastAsia" w:hAnsiTheme="minorEastAsia" w:hint="eastAsia"/>
          <w:color w:val="000000" w:themeColor="text1"/>
          <w:sz w:val="24"/>
        </w:rPr>
        <w:t>月</w:t>
      </w:r>
      <w:r w:rsidR="00FE737A">
        <w:rPr>
          <w:rFonts w:asciiTheme="minorEastAsia" w:eastAsiaTheme="minorEastAsia" w:hAnsiTheme="minorEastAsia" w:hint="eastAsia"/>
          <w:color w:val="000000" w:themeColor="text1"/>
          <w:sz w:val="24"/>
        </w:rPr>
        <w:t>20</w:t>
      </w:r>
      <w:r>
        <w:rPr>
          <w:rFonts w:asciiTheme="minorEastAsia" w:eastAsiaTheme="minorEastAsia" w:hAnsiTheme="minorEastAsia" w:hint="eastAsia"/>
          <w:color w:val="000000" w:themeColor="text1"/>
          <w:sz w:val="24"/>
        </w:rPr>
        <w:t>日（</w:t>
      </w:r>
      <w:r w:rsidR="00FE737A">
        <w:rPr>
          <w:rFonts w:asciiTheme="minorEastAsia" w:eastAsiaTheme="minorEastAsia" w:hAnsiTheme="minorEastAsia" w:hint="eastAsia"/>
          <w:color w:val="000000" w:themeColor="text1"/>
          <w:sz w:val="24"/>
        </w:rPr>
        <w:t>月</w:t>
      </w:r>
      <w:r>
        <w:rPr>
          <w:rFonts w:asciiTheme="minorEastAsia" w:eastAsiaTheme="minorEastAsia" w:hAnsiTheme="minorEastAsia" w:hint="eastAsia"/>
          <w:color w:val="000000" w:themeColor="text1"/>
          <w:sz w:val="24"/>
        </w:rPr>
        <w:t>）午後５時</w:t>
      </w:r>
    </w:p>
    <w:p w14:paraId="449252C0"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（４）提出方法</w:t>
      </w:r>
    </w:p>
    <w:p w14:paraId="3C7D6D09" w14:textId="6917DFEA"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各期限までに、</w:t>
      </w:r>
      <w:r w:rsidR="005806C9">
        <w:rPr>
          <w:rFonts w:asciiTheme="minorEastAsia" w:eastAsiaTheme="minorEastAsia" w:hAnsiTheme="minorEastAsia" w:hint="eastAsia"/>
          <w:color w:val="000000" w:themeColor="text1"/>
          <w:sz w:val="24"/>
        </w:rPr>
        <w:t>６</w:t>
      </w:r>
      <w:r>
        <w:rPr>
          <w:rFonts w:asciiTheme="minorEastAsia" w:eastAsiaTheme="minorEastAsia" w:hAnsiTheme="minorEastAsia" w:hint="eastAsia"/>
          <w:color w:val="000000" w:themeColor="text1"/>
          <w:sz w:val="24"/>
        </w:rPr>
        <w:t>問い合わせ先の電子メール宛てに提出してください。</w:t>
      </w:r>
    </w:p>
    <w:p w14:paraId="64203CF9" w14:textId="77777777" w:rsidR="001E4917" w:rsidRDefault="001E4917" w:rsidP="00E119CA">
      <w:pPr>
        <w:rPr>
          <w:rFonts w:asciiTheme="minorEastAsia" w:eastAsiaTheme="minorEastAsia" w:hAnsiTheme="minorEastAsia"/>
          <w:color w:val="000000" w:themeColor="text1"/>
          <w:sz w:val="24"/>
        </w:rPr>
      </w:pPr>
    </w:p>
    <w:p w14:paraId="75098D39" w14:textId="5BD332B5" w:rsidR="00DB205D" w:rsidRPr="00CB75E6" w:rsidRDefault="005806C9" w:rsidP="00DB205D">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３</w:t>
      </w:r>
      <w:r w:rsidR="00DB205D" w:rsidRPr="00CB75E6">
        <w:rPr>
          <w:rFonts w:asciiTheme="minorEastAsia" w:eastAsiaTheme="minorEastAsia" w:hAnsiTheme="minorEastAsia" w:hint="eastAsia"/>
          <w:color w:val="000000" w:themeColor="text1"/>
          <w:sz w:val="24"/>
        </w:rPr>
        <w:t xml:space="preserve">　</w:t>
      </w:r>
      <w:r w:rsidR="00DB205D">
        <w:rPr>
          <w:rFonts w:asciiTheme="minorEastAsia" w:eastAsiaTheme="minorEastAsia" w:hAnsiTheme="minorEastAsia" w:hint="eastAsia"/>
          <w:color w:val="000000" w:themeColor="text1"/>
          <w:sz w:val="24"/>
        </w:rPr>
        <w:t>前提事項</w:t>
      </w:r>
    </w:p>
    <w:p w14:paraId="74248E7B" w14:textId="00741A38" w:rsidR="00DB205D" w:rsidRDefault="00DB205D" w:rsidP="005806C9">
      <w:pPr>
        <w:ind w:firstLineChars="100" w:firstLine="247"/>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5806C9">
        <w:rPr>
          <w:rFonts w:asciiTheme="minorEastAsia" w:eastAsiaTheme="minorEastAsia" w:hAnsiTheme="minorEastAsia" w:hint="eastAsia"/>
          <w:color w:val="000000" w:themeColor="text1"/>
          <w:sz w:val="24"/>
        </w:rPr>
        <w:t>１</w:t>
      </w:r>
      <w:r>
        <w:rPr>
          <w:rFonts w:asciiTheme="minorEastAsia" w:eastAsiaTheme="minorEastAsia" w:hAnsiTheme="minorEastAsia" w:hint="eastAsia"/>
          <w:color w:val="000000" w:themeColor="text1"/>
          <w:sz w:val="24"/>
        </w:rPr>
        <w:t>）対象業務の移行期限</w:t>
      </w:r>
    </w:p>
    <w:p w14:paraId="60DC1051" w14:textId="1AA18A61" w:rsidR="00DB205D" w:rsidRDefault="00DB205D" w:rsidP="005806C9">
      <w:pPr>
        <w:ind w:firstLineChars="300" w:firstLine="741"/>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令和10年１月末まで</w:t>
      </w:r>
    </w:p>
    <w:p w14:paraId="23C5C076" w14:textId="391E7AF7" w:rsidR="00DB205D" w:rsidRDefault="00DB205D" w:rsidP="005806C9">
      <w:pPr>
        <w:ind w:firstLineChars="100" w:firstLine="247"/>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5806C9">
        <w:rPr>
          <w:rFonts w:asciiTheme="minorEastAsia" w:eastAsiaTheme="minorEastAsia" w:hAnsiTheme="minorEastAsia" w:hint="eastAsia"/>
          <w:color w:val="000000" w:themeColor="text1"/>
          <w:sz w:val="24"/>
        </w:rPr>
        <w:t>２</w:t>
      </w:r>
      <w:r>
        <w:rPr>
          <w:rFonts w:asciiTheme="minorEastAsia" w:eastAsiaTheme="minorEastAsia" w:hAnsiTheme="minorEastAsia" w:hint="eastAsia"/>
          <w:color w:val="000000" w:themeColor="text1"/>
          <w:sz w:val="24"/>
        </w:rPr>
        <w:t>）当</w:t>
      </w:r>
      <w:r w:rsidR="005806C9">
        <w:rPr>
          <w:rFonts w:asciiTheme="minorEastAsia" w:eastAsiaTheme="minorEastAsia" w:hAnsiTheme="minorEastAsia" w:hint="eastAsia"/>
          <w:color w:val="000000" w:themeColor="text1"/>
          <w:sz w:val="24"/>
        </w:rPr>
        <w:t>市</w:t>
      </w:r>
      <w:r>
        <w:rPr>
          <w:rFonts w:asciiTheme="minorEastAsia" w:eastAsiaTheme="minorEastAsia" w:hAnsiTheme="minorEastAsia" w:hint="eastAsia"/>
          <w:color w:val="000000" w:themeColor="text1"/>
          <w:sz w:val="24"/>
        </w:rPr>
        <w:t>の現状</w:t>
      </w:r>
    </w:p>
    <w:p w14:paraId="2FB29DFB" w14:textId="6368E8BD" w:rsidR="00DB205D" w:rsidRDefault="007F521E" w:rsidP="005806C9">
      <w:pPr>
        <w:ind w:firstLineChars="300" w:firstLine="741"/>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人口（令和８年３月１日時点）304,638人</w:t>
      </w:r>
    </w:p>
    <w:p w14:paraId="1FA1A0BC" w14:textId="77777777" w:rsidR="00DB205D" w:rsidRDefault="00DB205D" w:rsidP="00E119CA">
      <w:pPr>
        <w:rPr>
          <w:rFonts w:asciiTheme="minorEastAsia" w:eastAsiaTheme="minorEastAsia" w:hAnsiTheme="minorEastAsia"/>
          <w:color w:val="000000" w:themeColor="text1"/>
          <w:sz w:val="24"/>
        </w:rPr>
      </w:pPr>
    </w:p>
    <w:p w14:paraId="3CB5C6BE" w14:textId="7181ACBB" w:rsidR="001E4917" w:rsidRDefault="005806C9"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４</w:t>
      </w:r>
      <w:r w:rsidR="001E4917">
        <w:rPr>
          <w:rFonts w:asciiTheme="minorEastAsia" w:eastAsiaTheme="minorEastAsia" w:hAnsiTheme="minorEastAsia" w:hint="eastAsia"/>
          <w:color w:val="000000" w:themeColor="text1"/>
          <w:sz w:val="24"/>
        </w:rPr>
        <w:t xml:space="preserve">　留意事項</w:t>
      </w:r>
    </w:p>
    <w:p w14:paraId="24962E95" w14:textId="77777777"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回答にあたっては最新版の標準仕様書をご確認ください。</w:t>
      </w:r>
    </w:p>
    <w:p w14:paraId="3085CF84" w14:textId="23620FBC" w:rsidR="001E4917" w:rsidRDefault="00B94A8E" w:rsidP="00B94A8E">
      <w:pPr>
        <w:ind w:firstLineChars="100" w:firstLine="247"/>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B94A8E">
        <w:rPr>
          <w:rFonts w:asciiTheme="minorEastAsia" w:eastAsiaTheme="minorEastAsia" w:hAnsiTheme="minorEastAsia" w:hint="eastAsia"/>
          <w:color w:val="000000" w:themeColor="text1"/>
          <w:sz w:val="24"/>
        </w:rPr>
        <w:t>参考_デジタル庁「標準準拠システム 標準仕様書」</w:t>
      </w:r>
    </w:p>
    <w:p w14:paraId="1876B613" w14:textId="27B3185E" w:rsidR="001E4917" w:rsidRDefault="001E4917" w:rsidP="001E4917">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B94A8E" w:rsidRPr="00B94A8E">
        <w:rPr>
          <w:rFonts w:asciiTheme="minorEastAsia" w:eastAsiaTheme="minorEastAsia" w:hAnsiTheme="minorEastAsia"/>
          <w:color w:val="000000" w:themeColor="text1"/>
          <w:sz w:val="24"/>
        </w:rPr>
        <w:t>https://www.digital.go.jp/policies/local_governments#specification</w:t>
      </w:r>
    </w:p>
    <w:p w14:paraId="6C169A98" w14:textId="522E0B3E" w:rsidR="00B94A8E" w:rsidRDefault="00B94A8E" w:rsidP="00B94A8E">
      <w:pPr>
        <w:ind w:firstLineChars="100" w:firstLine="247"/>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B94A8E">
        <w:rPr>
          <w:rFonts w:asciiTheme="minorEastAsia" w:eastAsiaTheme="minorEastAsia" w:hAnsiTheme="minorEastAsia" w:hint="eastAsia"/>
          <w:color w:val="000000" w:themeColor="text1"/>
          <w:sz w:val="24"/>
        </w:rPr>
        <w:t>参考_デジタル庁「共通機能の標準仕様」</w:t>
      </w:r>
    </w:p>
    <w:p w14:paraId="766FC52F" w14:textId="3F136EDC" w:rsidR="00B94A8E" w:rsidRPr="00B94A8E" w:rsidRDefault="00B94A8E" w:rsidP="00B94A8E">
      <w:pP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 xml:space="preserve">　　　</w:t>
      </w:r>
      <w:r w:rsidRPr="00B94A8E">
        <w:rPr>
          <w:rFonts w:asciiTheme="minorEastAsia" w:eastAsiaTheme="minorEastAsia" w:hAnsiTheme="minorEastAsia"/>
          <w:color w:val="000000" w:themeColor="text1"/>
          <w:spacing w:val="1"/>
          <w:w w:val="83"/>
          <w:kern w:val="0"/>
          <w:sz w:val="24"/>
          <w:fitText w:val="8151" w:id="-472686590"/>
        </w:rPr>
        <w:t>https://www.digital.go.jp/policies/local_governments/common-feature-specificatio</w:t>
      </w:r>
      <w:r w:rsidRPr="00B94A8E">
        <w:rPr>
          <w:rFonts w:asciiTheme="minorEastAsia" w:eastAsiaTheme="minorEastAsia" w:hAnsiTheme="minorEastAsia"/>
          <w:color w:val="000000" w:themeColor="text1"/>
          <w:spacing w:val="21"/>
          <w:w w:val="83"/>
          <w:kern w:val="0"/>
          <w:sz w:val="24"/>
          <w:fitText w:val="8151" w:id="-472686590"/>
        </w:rPr>
        <w:t>n</w:t>
      </w:r>
    </w:p>
    <w:p w14:paraId="7C172342" w14:textId="77777777" w:rsidR="001E4917" w:rsidRPr="00B94A8E" w:rsidRDefault="001E4917" w:rsidP="00E119CA">
      <w:pPr>
        <w:rPr>
          <w:rFonts w:asciiTheme="minorEastAsia" w:eastAsiaTheme="minorEastAsia" w:hAnsiTheme="minorEastAsia"/>
          <w:color w:val="000000" w:themeColor="text1"/>
          <w:sz w:val="24"/>
        </w:rPr>
      </w:pPr>
    </w:p>
    <w:p w14:paraId="5F33CAE0" w14:textId="37763DA2" w:rsidR="0079553E" w:rsidRDefault="005806C9" w:rsidP="0079553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５</w:t>
      </w:r>
      <w:r w:rsidR="0079553E">
        <w:rPr>
          <w:rFonts w:asciiTheme="minorEastAsia" w:eastAsiaTheme="minorEastAsia" w:hAnsiTheme="minorEastAsia" w:hint="eastAsia"/>
          <w:color w:val="000000" w:themeColor="text1"/>
          <w:sz w:val="24"/>
        </w:rPr>
        <w:t xml:space="preserve">　その他</w:t>
      </w:r>
    </w:p>
    <w:p w14:paraId="60FAE14B" w14:textId="77777777" w:rsidR="0079553E" w:rsidRDefault="0079553E" w:rsidP="0079553E">
      <w:pPr>
        <w:ind w:left="425" w:hangingChars="172" w:hanging="42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・本件の情報提供に必要となる費用は、情報提供者がご負担ください。また、提供いただいた資料は返却しません。</w:t>
      </w:r>
    </w:p>
    <w:p w14:paraId="13A1E5FF" w14:textId="77777777" w:rsidR="0079553E" w:rsidRDefault="0079553E" w:rsidP="0079553E">
      <w:pPr>
        <w:ind w:left="425" w:hangingChars="172" w:hanging="42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・提供いただいた内容は、本目的にのみ利用するものであり、情報提供者に断りなく第三者への提供は行いません。</w:t>
      </w:r>
    </w:p>
    <w:p w14:paraId="450122C1" w14:textId="77777777" w:rsidR="0079553E" w:rsidRDefault="0079553E" w:rsidP="0079553E">
      <w:pPr>
        <w:ind w:left="425" w:hangingChars="172" w:hanging="42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・本件は、今後の調達・契約を保証するものではありません。</w:t>
      </w:r>
    </w:p>
    <w:p w14:paraId="579F2C04" w14:textId="77777777" w:rsidR="0079553E" w:rsidRDefault="0079553E" w:rsidP="0079553E">
      <w:pPr>
        <w:ind w:left="425" w:hangingChars="172" w:hanging="42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・提供いただいた内容について、後日問い合わせする場合があります。</w:t>
      </w:r>
    </w:p>
    <w:p w14:paraId="4F3BD3F2" w14:textId="77777777" w:rsidR="005A6A96" w:rsidRDefault="005A6A96" w:rsidP="0079553E">
      <w:pPr>
        <w:ind w:left="425" w:hangingChars="172" w:hanging="425"/>
        <w:rPr>
          <w:rFonts w:asciiTheme="minorEastAsia" w:eastAsiaTheme="minorEastAsia" w:hAnsiTheme="minorEastAsia" w:hint="eastAsia"/>
          <w:color w:val="000000" w:themeColor="text1"/>
          <w:sz w:val="24"/>
        </w:rPr>
      </w:pPr>
    </w:p>
    <w:p w14:paraId="1068707F" w14:textId="77777777" w:rsidR="0079553E" w:rsidRPr="00F422D7" w:rsidRDefault="0079553E" w:rsidP="0079553E">
      <w:pPr>
        <w:rPr>
          <w:rFonts w:asciiTheme="minorEastAsia" w:eastAsiaTheme="minorEastAsia" w:hAnsiTheme="minorEastAsia"/>
          <w:color w:val="000000" w:themeColor="text1"/>
          <w:sz w:val="24"/>
        </w:rPr>
      </w:pPr>
    </w:p>
    <w:p w14:paraId="11B05FDA" w14:textId="3D45476E" w:rsidR="0079553E" w:rsidRDefault="005806C9" w:rsidP="0079553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w:t>
      </w:r>
      <w:r w:rsidR="0079553E">
        <w:rPr>
          <w:rFonts w:asciiTheme="minorEastAsia" w:eastAsiaTheme="minorEastAsia" w:hAnsiTheme="minorEastAsia" w:hint="eastAsia"/>
          <w:color w:val="000000" w:themeColor="text1"/>
          <w:sz w:val="24"/>
        </w:rPr>
        <w:t xml:space="preserve">　問い合わせ先</w:t>
      </w:r>
    </w:p>
    <w:p w14:paraId="3659EC03" w14:textId="10466287" w:rsidR="0079553E" w:rsidRDefault="0079553E" w:rsidP="0079553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春日井市</w:t>
      </w:r>
      <w:r w:rsidRPr="0079553E">
        <w:rPr>
          <w:rFonts w:asciiTheme="minorEastAsia" w:eastAsiaTheme="minorEastAsia" w:hAnsiTheme="minorEastAsia" w:hint="eastAsia"/>
          <w:color w:val="000000" w:themeColor="text1"/>
          <w:sz w:val="24"/>
        </w:rPr>
        <w:t>DX推進部情報システム課</w:t>
      </w:r>
      <w:r>
        <w:rPr>
          <w:rFonts w:asciiTheme="minorEastAsia" w:eastAsiaTheme="minorEastAsia" w:hAnsiTheme="minorEastAsia" w:hint="eastAsia"/>
          <w:color w:val="000000" w:themeColor="text1"/>
          <w:sz w:val="24"/>
        </w:rPr>
        <w:t xml:space="preserve">　住民情報システム担当</w:t>
      </w:r>
    </w:p>
    <w:p w14:paraId="32C0034F" w14:textId="77777777" w:rsidR="0079553E" w:rsidRDefault="0079553E" w:rsidP="0079553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電話　0568-85-6125</w:t>
      </w:r>
    </w:p>
    <w:p w14:paraId="0B4BCDD6" w14:textId="77777777" w:rsidR="0079553E" w:rsidRDefault="0079553E" w:rsidP="0079553E">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電子メール　</w:t>
      </w:r>
      <w:r>
        <w:rPr>
          <w:rFonts w:asciiTheme="minorEastAsia" w:eastAsiaTheme="minorEastAsia" w:hAnsiTheme="minorEastAsia"/>
          <w:color w:val="000000" w:themeColor="text1"/>
          <w:sz w:val="24"/>
        </w:rPr>
        <w:t>joho@city.kasugai.lg.jp</w:t>
      </w:r>
    </w:p>
    <w:p w14:paraId="76243FF0" w14:textId="77777777" w:rsidR="0079553E" w:rsidRDefault="0079553E" w:rsidP="0079553E">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322D34EC" w14:textId="142A0A53" w:rsidR="00BE52C8" w:rsidRDefault="00BE52C8" w:rsidP="006F4D6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別表</w:t>
      </w:r>
    </w:p>
    <w:p w14:paraId="06BDE919" w14:textId="77777777" w:rsidR="006F4D64" w:rsidRDefault="006F4D64" w:rsidP="00E119CA">
      <w:pPr>
        <w:rPr>
          <w:rFonts w:asciiTheme="minorEastAsia" w:eastAsiaTheme="minorEastAsia" w:hAnsiTheme="minorEastAsia"/>
          <w:color w:val="000000" w:themeColor="text1"/>
          <w:sz w:val="24"/>
        </w:rPr>
      </w:pPr>
    </w:p>
    <w:p w14:paraId="2BDAD870" w14:textId="0A2D4BB4" w:rsidR="00BE52C8" w:rsidRDefault="00BE52C8" w:rsidP="00E119CA">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対象</w:t>
      </w:r>
      <w:r w:rsidR="00417C54">
        <w:rPr>
          <w:rFonts w:asciiTheme="minorEastAsia" w:eastAsiaTheme="minorEastAsia" w:hAnsiTheme="minorEastAsia" w:hint="eastAsia"/>
          <w:color w:val="000000" w:themeColor="text1"/>
          <w:sz w:val="24"/>
        </w:rPr>
        <w:t>業務</w:t>
      </w:r>
      <w:r>
        <w:rPr>
          <w:rFonts w:asciiTheme="minorEastAsia" w:eastAsiaTheme="minorEastAsia" w:hAnsiTheme="minorEastAsia" w:hint="eastAsia"/>
          <w:color w:val="000000" w:themeColor="text1"/>
          <w:sz w:val="24"/>
        </w:rPr>
        <w:t>一覧</w:t>
      </w:r>
    </w:p>
    <w:tbl>
      <w:tblPr>
        <w:tblStyle w:val="a9"/>
        <w:tblW w:w="0" w:type="auto"/>
        <w:tblLook w:val="04A0" w:firstRow="1" w:lastRow="0" w:firstColumn="1" w:lastColumn="0" w:noHBand="0" w:noVBand="1"/>
      </w:tblPr>
      <w:tblGrid>
        <w:gridCol w:w="846"/>
        <w:gridCol w:w="4536"/>
      </w:tblGrid>
      <w:tr w:rsidR="00417C54" w:rsidRPr="00417C54" w14:paraId="0623BD66" w14:textId="77777777" w:rsidTr="00F87974">
        <w:trPr>
          <w:trHeight w:val="479"/>
        </w:trPr>
        <w:tc>
          <w:tcPr>
            <w:tcW w:w="846" w:type="dxa"/>
            <w:shd w:val="clear" w:color="auto" w:fill="DBE5F1" w:themeFill="accent1" w:themeFillTint="33"/>
          </w:tcPr>
          <w:p w14:paraId="4DE42CEB" w14:textId="4145DAF1" w:rsidR="00417C54" w:rsidRPr="00417C54" w:rsidRDefault="00F87974" w:rsidP="00CD79D7">
            <w:pPr>
              <w:jc w:val="center"/>
              <w:rPr>
                <w:rFonts w:asciiTheme="minorEastAsia" w:eastAsiaTheme="minorEastAsia" w:hAnsiTheme="minorEastAsia" w:hint="eastAsia"/>
                <w:color w:val="000000" w:themeColor="text1"/>
                <w:sz w:val="24"/>
              </w:rPr>
            </w:pPr>
            <w:r>
              <w:rPr>
                <w:rFonts w:asciiTheme="minorEastAsia" w:eastAsiaTheme="minorEastAsia" w:hAnsiTheme="minorEastAsia" w:hint="eastAsia"/>
                <w:color w:val="000000" w:themeColor="text1"/>
                <w:sz w:val="24"/>
              </w:rPr>
              <w:t>項番</w:t>
            </w:r>
          </w:p>
        </w:tc>
        <w:tc>
          <w:tcPr>
            <w:tcW w:w="4536" w:type="dxa"/>
            <w:shd w:val="clear" w:color="auto" w:fill="DBE5F1" w:themeFill="accent1" w:themeFillTint="33"/>
          </w:tcPr>
          <w:p w14:paraId="459C251D" w14:textId="6D2FF17A" w:rsidR="00417C54" w:rsidRPr="00417C54" w:rsidRDefault="00417C54" w:rsidP="00F8797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業務名</w:t>
            </w:r>
          </w:p>
        </w:tc>
      </w:tr>
      <w:tr w:rsidR="00417C54" w:rsidRPr="00417C54" w14:paraId="06B5A3CB" w14:textId="77777777" w:rsidTr="00F87974">
        <w:trPr>
          <w:trHeight w:val="464"/>
        </w:trPr>
        <w:tc>
          <w:tcPr>
            <w:tcW w:w="846" w:type="dxa"/>
          </w:tcPr>
          <w:p w14:paraId="24259E57" w14:textId="4E940BE0"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1</w:t>
            </w:r>
          </w:p>
        </w:tc>
        <w:tc>
          <w:tcPr>
            <w:tcW w:w="4536" w:type="dxa"/>
            <w:shd w:val="clear" w:color="auto" w:fill="auto"/>
            <w:vAlign w:val="center"/>
          </w:tcPr>
          <w:p w14:paraId="5238307E" w14:textId="75490361"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住民記録</w:t>
            </w:r>
          </w:p>
        </w:tc>
      </w:tr>
      <w:tr w:rsidR="00417C54" w:rsidRPr="00417C54" w14:paraId="553AEC68" w14:textId="77777777" w:rsidTr="00F87974">
        <w:trPr>
          <w:trHeight w:val="479"/>
        </w:trPr>
        <w:tc>
          <w:tcPr>
            <w:tcW w:w="846" w:type="dxa"/>
          </w:tcPr>
          <w:p w14:paraId="0159674F" w14:textId="2098607A"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2</w:t>
            </w:r>
          </w:p>
        </w:tc>
        <w:tc>
          <w:tcPr>
            <w:tcW w:w="4536" w:type="dxa"/>
            <w:shd w:val="clear" w:color="auto" w:fill="auto"/>
            <w:vAlign w:val="center"/>
          </w:tcPr>
          <w:p w14:paraId="5DDCFCE4" w14:textId="0D1386AB"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選挙人名簿管理</w:t>
            </w:r>
          </w:p>
        </w:tc>
      </w:tr>
      <w:tr w:rsidR="00417C54" w:rsidRPr="00417C54" w14:paraId="53E78D70" w14:textId="77777777" w:rsidTr="00F87974">
        <w:trPr>
          <w:trHeight w:val="479"/>
        </w:trPr>
        <w:tc>
          <w:tcPr>
            <w:tcW w:w="846" w:type="dxa"/>
          </w:tcPr>
          <w:p w14:paraId="508C3E94" w14:textId="10B9E278"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3</w:t>
            </w:r>
          </w:p>
        </w:tc>
        <w:tc>
          <w:tcPr>
            <w:tcW w:w="4536" w:type="dxa"/>
            <w:shd w:val="clear" w:color="auto" w:fill="auto"/>
            <w:vAlign w:val="center"/>
          </w:tcPr>
          <w:p w14:paraId="2F499AB8" w14:textId="41220D49"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固定資産税</w:t>
            </w:r>
          </w:p>
        </w:tc>
      </w:tr>
      <w:tr w:rsidR="00417C54" w:rsidRPr="00417C54" w14:paraId="45CBE727" w14:textId="77777777" w:rsidTr="00F87974">
        <w:trPr>
          <w:trHeight w:val="479"/>
        </w:trPr>
        <w:tc>
          <w:tcPr>
            <w:tcW w:w="846" w:type="dxa"/>
          </w:tcPr>
          <w:p w14:paraId="7529EB1C" w14:textId="4631C745"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4</w:t>
            </w:r>
          </w:p>
        </w:tc>
        <w:tc>
          <w:tcPr>
            <w:tcW w:w="4536" w:type="dxa"/>
            <w:shd w:val="clear" w:color="auto" w:fill="auto"/>
            <w:vAlign w:val="center"/>
          </w:tcPr>
          <w:p w14:paraId="642D80D0" w14:textId="52648814"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個人住民税</w:t>
            </w:r>
          </w:p>
        </w:tc>
      </w:tr>
      <w:tr w:rsidR="00417C54" w:rsidRPr="00417C54" w14:paraId="5126DE4C" w14:textId="77777777" w:rsidTr="00F87974">
        <w:trPr>
          <w:trHeight w:val="464"/>
        </w:trPr>
        <w:tc>
          <w:tcPr>
            <w:tcW w:w="846" w:type="dxa"/>
          </w:tcPr>
          <w:p w14:paraId="3A6FA972" w14:textId="7EB68C50"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5</w:t>
            </w:r>
          </w:p>
        </w:tc>
        <w:tc>
          <w:tcPr>
            <w:tcW w:w="4536" w:type="dxa"/>
            <w:shd w:val="clear" w:color="auto" w:fill="auto"/>
            <w:vAlign w:val="center"/>
          </w:tcPr>
          <w:p w14:paraId="68C451EE" w14:textId="75C549F1"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法人住民税</w:t>
            </w:r>
          </w:p>
        </w:tc>
      </w:tr>
      <w:tr w:rsidR="00417C54" w:rsidRPr="00417C54" w14:paraId="15B5CDCF" w14:textId="77777777" w:rsidTr="00F87974">
        <w:trPr>
          <w:trHeight w:val="479"/>
        </w:trPr>
        <w:tc>
          <w:tcPr>
            <w:tcW w:w="846" w:type="dxa"/>
          </w:tcPr>
          <w:p w14:paraId="5B2AF295" w14:textId="3C31C8A2"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6</w:t>
            </w:r>
          </w:p>
        </w:tc>
        <w:tc>
          <w:tcPr>
            <w:tcW w:w="4536" w:type="dxa"/>
            <w:shd w:val="clear" w:color="auto" w:fill="auto"/>
            <w:vAlign w:val="center"/>
          </w:tcPr>
          <w:p w14:paraId="19A92A54" w14:textId="2CB2AB39"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軽自動車税</w:t>
            </w:r>
          </w:p>
        </w:tc>
      </w:tr>
      <w:tr w:rsidR="00417C54" w:rsidRPr="00417C54" w14:paraId="6F83C54E" w14:textId="77777777" w:rsidTr="00F87974">
        <w:trPr>
          <w:trHeight w:val="479"/>
        </w:trPr>
        <w:tc>
          <w:tcPr>
            <w:tcW w:w="846" w:type="dxa"/>
          </w:tcPr>
          <w:p w14:paraId="7AA5351E" w14:textId="5CEAB429"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7</w:t>
            </w:r>
          </w:p>
        </w:tc>
        <w:tc>
          <w:tcPr>
            <w:tcW w:w="4536" w:type="dxa"/>
            <w:shd w:val="clear" w:color="auto" w:fill="auto"/>
            <w:vAlign w:val="center"/>
          </w:tcPr>
          <w:p w14:paraId="2EF3C592" w14:textId="5D5F692B"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国民年金</w:t>
            </w:r>
          </w:p>
        </w:tc>
      </w:tr>
      <w:tr w:rsidR="00417C54" w:rsidRPr="00417C54" w14:paraId="5A691FF3" w14:textId="77777777" w:rsidTr="00F87974">
        <w:trPr>
          <w:trHeight w:val="479"/>
        </w:trPr>
        <w:tc>
          <w:tcPr>
            <w:tcW w:w="846" w:type="dxa"/>
          </w:tcPr>
          <w:p w14:paraId="2D352AE9" w14:textId="330E6369"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8</w:t>
            </w:r>
          </w:p>
        </w:tc>
        <w:tc>
          <w:tcPr>
            <w:tcW w:w="4536" w:type="dxa"/>
            <w:shd w:val="clear" w:color="auto" w:fill="auto"/>
            <w:vAlign w:val="center"/>
          </w:tcPr>
          <w:p w14:paraId="6BBC03EF" w14:textId="3052910E"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国民健康保険</w:t>
            </w:r>
          </w:p>
        </w:tc>
      </w:tr>
      <w:tr w:rsidR="00417C54" w:rsidRPr="00417C54" w14:paraId="4C1EE51A" w14:textId="77777777" w:rsidTr="00F87974">
        <w:trPr>
          <w:trHeight w:val="464"/>
        </w:trPr>
        <w:tc>
          <w:tcPr>
            <w:tcW w:w="846" w:type="dxa"/>
          </w:tcPr>
          <w:p w14:paraId="0DFB9522" w14:textId="4A0876CE"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9</w:t>
            </w:r>
          </w:p>
        </w:tc>
        <w:tc>
          <w:tcPr>
            <w:tcW w:w="4536" w:type="dxa"/>
            <w:shd w:val="clear" w:color="auto" w:fill="auto"/>
            <w:vAlign w:val="center"/>
          </w:tcPr>
          <w:p w14:paraId="0794E364" w14:textId="6A939848"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後期高齢者医療</w:t>
            </w:r>
          </w:p>
        </w:tc>
      </w:tr>
      <w:tr w:rsidR="00417C54" w:rsidRPr="00417C54" w14:paraId="530425B0" w14:textId="77777777" w:rsidTr="00F87974">
        <w:trPr>
          <w:trHeight w:val="479"/>
        </w:trPr>
        <w:tc>
          <w:tcPr>
            <w:tcW w:w="846" w:type="dxa"/>
          </w:tcPr>
          <w:p w14:paraId="58480244" w14:textId="613ADB18"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1</w:t>
            </w:r>
            <w:r w:rsidRPr="00417C54">
              <w:rPr>
                <w:rFonts w:asciiTheme="minorEastAsia" w:eastAsiaTheme="minorEastAsia" w:hAnsiTheme="minorEastAsia"/>
                <w:color w:val="000000" w:themeColor="text1"/>
                <w:sz w:val="24"/>
              </w:rPr>
              <w:t>0</w:t>
            </w:r>
          </w:p>
        </w:tc>
        <w:tc>
          <w:tcPr>
            <w:tcW w:w="4536" w:type="dxa"/>
            <w:shd w:val="clear" w:color="auto" w:fill="auto"/>
            <w:vAlign w:val="center"/>
          </w:tcPr>
          <w:p w14:paraId="5D8BD327" w14:textId="3B45E5F6"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印鑑登録</w:t>
            </w:r>
          </w:p>
        </w:tc>
      </w:tr>
      <w:tr w:rsidR="00417C54" w:rsidRPr="00417C54" w14:paraId="7F2F87EF" w14:textId="77777777" w:rsidTr="00F87974">
        <w:trPr>
          <w:trHeight w:val="479"/>
        </w:trPr>
        <w:tc>
          <w:tcPr>
            <w:tcW w:w="846" w:type="dxa"/>
          </w:tcPr>
          <w:p w14:paraId="6126C1DA" w14:textId="158FC736" w:rsidR="00417C54" w:rsidRPr="00417C54" w:rsidRDefault="00417C54" w:rsidP="00CD79D7">
            <w:pPr>
              <w:jc w:val="cente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themeColor="text1"/>
                <w:sz w:val="24"/>
              </w:rPr>
              <w:t>1</w:t>
            </w:r>
            <w:r w:rsidRPr="00417C54">
              <w:rPr>
                <w:rFonts w:asciiTheme="minorEastAsia" w:eastAsiaTheme="minorEastAsia" w:hAnsiTheme="minorEastAsia"/>
                <w:color w:val="000000" w:themeColor="text1"/>
                <w:sz w:val="24"/>
              </w:rPr>
              <w:t>1</w:t>
            </w:r>
          </w:p>
        </w:tc>
        <w:tc>
          <w:tcPr>
            <w:tcW w:w="4536" w:type="dxa"/>
            <w:shd w:val="clear" w:color="auto" w:fill="auto"/>
            <w:vAlign w:val="center"/>
          </w:tcPr>
          <w:p w14:paraId="26E7BE22" w14:textId="0393E61D" w:rsidR="00417C54" w:rsidRPr="00417C54" w:rsidRDefault="00417C54" w:rsidP="00417C54">
            <w:pPr>
              <w:rPr>
                <w:rFonts w:asciiTheme="minorEastAsia" w:eastAsiaTheme="minorEastAsia" w:hAnsiTheme="minorEastAsia"/>
                <w:color w:val="000000" w:themeColor="text1"/>
                <w:sz w:val="24"/>
              </w:rPr>
            </w:pPr>
            <w:r w:rsidRPr="00417C54">
              <w:rPr>
                <w:rFonts w:asciiTheme="minorEastAsia" w:eastAsiaTheme="minorEastAsia" w:hAnsiTheme="minorEastAsia" w:hint="eastAsia"/>
                <w:color w:val="000000"/>
                <w:sz w:val="24"/>
              </w:rPr>
              <w:t>介護保険</w:t>
            </w:r>
          </w:p>
        </w:tc>
      </w:tr>
      <w:tr w:rsidR="00C6610E" w:rsidRPr="00417C54" w14:paraId="40720EF0" w14:textId="77777777" w:rsidTr="00F87974">
        <w:trPr>
          <w:trHeight w:val="479"/>
        </w:trPr>
        <w:tc>
          <w:tcPr>
            <w:tcW w:w="846" w:type="dxa"/>
          </w:tcPr>
          <w:p w14:paraId="5D7EE9D0" w14:textId="18235F23"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w:t>
            </w:r>
            <w:r w:rsidRPr="00F87974">
              <w:rPr>
                <w:rFonts w:asciiTheme="minorEastAsia" w:eastAsiaTheme="minorEastAsia" w:hAnsiTheme="minorEastAsia"/>
                <w:color w:val="000000" w:themeColor="text1"/>
                <w:sz w:val="24"/>
              </w:rPr>
              <w:t>2</w:t>
            </w:r>
          </w:p>
        </w:tc>
        <w:tc>
          <w:tcPr>
            <w:tcW w:w="4536" w:type="dxa"/>
            <w:shd w:val="clear" w:color="auto" w:fill="auto"/>
          </w:tcPr>
          <w:p w14:paraId="68DCB27E" w14:textId="01B2A096" w:rsidR="00C6610E" w:rsidRPr="00F87974" w:rsidRDefault="00F87974" w:rsidP="00C6610E">
            <w:pPr>
              <w:rPr>
                <w:rFonts w:asciiTheme="minorEastAsia" w:eastAsiaTheme="minorEastAsia" w:hAnsiTheme="minorEastAsia"/>
                <w:color w:val="000000" w:themeColor="text1"/>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申請管理</w:t>
            </w:r>
          </w:p>
        </w:tc>
      </w:tr>
      <w:tr w:rsidR="00C6610E" w:rsidRPr="00417C54" w14:paraId="3F63BD43" w14:textId="77777777" w:rsidTr="00F87974">
        <w:trPr>
          <w:trHeight w:val="464"/>
        </w:trPr>
        <w:tc>
          <w:tcPr>
            <w:tcW w:w="846" w:type="dxa"/>
          </w:tcPr>
          <w:p w14:paraId="72B3DD95" w14:textId="10925AC1"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w:t>
            </w:r>
            <w:r w:rsidRPr="00F87974">
              <w:rPr>
                <w:rFonts w:asciiTheme="minorEastAsia" w:eastAsiaTheme="minorEastAsia" w:hAnsiTheme="minorEastAsia"/>
                <w:color w:val="000000" w:themeColor="text1"/>
                <w:sz w:val="24"/>
              </w:rPr>
              <w:t>3</w:t>
            </w:r>
          </w:p>
        </w:tc>
        <w:tc>
          <w:tcPr>
            <w:tcW w:w="4536" w:type="dxa"/>
            <w:shd w:val="clear" w:color="auto" w:fill="auto"/>
          </w:tcPr>
          <w:p w14:paraId="79489982" w14:textId="3C7E82AE" w:rsidR="00C6610E" w:rsidRPr="00F87974" w:rsidRDefault="00F87974" w:rsidP="00C6610E">
            <w:pPr>
              <w:rPr>
                <w:rFonts w:asciiTheme="minorEastAsia" w:eastAsiaTheme="minorEastAsia" w:hAnsiTheme="minorEastAsia"/>
                <w:color w:val="000000" w:themeColor="text1"/>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庁内データ連携</w:t>
            </w:r>
          </w:p>
        </w:tc>
      </w:tr>
      <w:tr w:rsidR="00C6610E" w:rsidRPr="00417C54" w14:paraId="01B914FC" w14:textId="77777777" w:rsidTr="00F87974">
        <w:trPr>
          <w:trHeight w:val="479"/>
        </w:trPr>
        <w:tc>
          <w:tcPr>
            <w:tcW w:w="846" w:type="dxa"/>
          </w:tcPr>
          <w:p w14:paraId="70609BDD" w14:textId="5E396860"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w:t>
            </w:r>
            <w:r w:rsidRPr="00F87974">
              <w:rPr>
                <w:rFonts w:asciiTheme="minorEastAsia" w:eastAsiaTheme="minorEastAsia" w:hAnsiTheme="minorEastAsia"/>
                <w:color w:val="000000" w:themeColor="text1"/>
                <w:sz w:val="24"/>
              </w:rPr>
              <w:t>4</w:t>
            </w:r>
          </w:p>
        </w:tc>
        <w:tc>
          <w:tcPr>
            <w:tcW w:w="4536" w:type="dxa"/>
            <w:shd w:val="clear" w:color="auto" w:fill="auto"/>
          </w:tcPr>
          <w:p w14:paraId="45485609" w14:textId="5750A8A9" w:rsidR="00C6610E" w:rsidRPr="00F87974" w:rsidRDefault="00F87974" w:rsidP="00C6610E">
            <w:pPr>
              <w:rPr>
                <w:rFonts w:asciiTheme="minorEastAsia" w:eastAsiaTheme="minorEastAsia" w:hAnsiTheme="minorEastAsia"/>
                <w:color w:val="000000" w:themeColor="text1"/>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住登外者宛名番号管理</w:t>
            </w:r>
          </w:p>
        </w:tc>
      </w:tr>
      <w:tr w:rsidR="00C6610E" w:rsidRPr="00417C54" w14:paraId="12C5EAC3" w14:textId="77777777" w:rsidTr="00F87974">
        <w:trPr>
          <w:trHeight w:val="479"/>
        </w:trPr>
        <w:tc>
          <w:tcPr>
            <w:tcW w:w="846" w:type="dxa"/>
          </w:tcPr>
          <w:p w14:paraId="3466CB5C" w14:textId="782DDFD7"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w:t>
            </w:r>
            <w:r w:rsidRPr="00F87974">
              <w:rPr>
                <w:rFonts w:asciiTheme="minorEastAsia" w:eastAsiaTheme="minorEastAsia" w:hAnsiTheme="minorEastAsia"/>
                <w:color w:val="000000" w:themeColor="text1"/>
                <w:sz w:val="24"/>
              </w:rPr>
              <w:t>5</w:t>
            </w:r>
          </w:p>
        </w:tc>
        <w:tc>
          <w:tcPr>
            <w:tcW w:w="4536" w:type="dxa"/>
            <w:shd w:val="clear" w:color="auto" w:fill="auto"/>
          </w:tcPr>
          <w:p w14:paraId="669461A8" w14:textId="050DC7D7" w:rsidR="00C6610E" w:rsidRPr="00F87974" w:rsidRDefault="00F87974" w:rsidP="00C6610E">
            <w:pPr>
              <w:rPr>
                <w:rFonts w:asciiTheme="minorEastAsia" w:eastAsiaTheme="minorEastAsia" w:hAnsiTheme="minorEastAsia"/>
                <w:color w:val="000000" w:themeColor="text1"/>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団体内統合宛名</w:t>
            </w:r>
          </w:p>
        </w:tc>
      </w:tr>
      <w:tr w:rsidR="00C6610E" w:rsidRPr="00417C54" w14:paraId="330B9700" w14:textId="77777777" w:rsidTr="00F87974">
        <w:trPr>
          <w:trHeight w:val="464"/>
        </w:trPr>
        <w:tc>
          <w:tcPr>
            <w:tcW w:w="846" w:type="dxa"/>
          </w:tcPr>
          <w:p w14:paraId="4DCC046B" w14:textId="4CA52A33"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w:t>
            </w:r>
            <w:r w:rsidRPr="00F87974">
              <w:rPr>
                <w:rFonts w:asciiTheme="minorEastAsia" w:eastAsiaTheme="minorEastAsia" w:hAnsiTheme="minorEastAsia"/>
                <w:color w:val="000000" w:themeColor="text1"/>
                <w:sz w:val="24"/>
              </w:rPr>
              <w:t>6</w:t>
            </w:r>
          </w:p>
        </w:tc>
        <w:tc>
          <w:tcPr>
            <w:tcW w:w="4536" w:type="dxa"/>
            <w:shd w:val="clear" w:color="auto" w:fill="auto"/>
          </w:tcPr>
          <w:p w14:paraId="26D264F3" w14:textId="66F46A1B" w:rsidR="00C6610E" w:rsidRPr="00F87974" w:rsidRDefault="00F87974" w:rsidP="00C6610E">
            <w:pPr>
              <w:rPr>
                <w:rFonts w:asciiTheme="minorEastAsia" w:eastAsiaTheme="minorEastAsia" w:hAnsiTheme="minorEastAsia"/>
                <w:color w:val="000000" w:themeColor="text1"/>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sz w:val="24"/>
              </w:rPr>
              <w:t>EUC</w:t>
            </w:r>
          </w:p>
        </w:tc>
      </w:tr>
      <w:tr w:rsidR="00C6610E" w:rsidRPr="00417C54" w14:paraId="4EFADF5B" w14:textId="77777777" w:rsidTr="00F87974">
        <w:trPr>
          <w:trHeight w:val="464"/>
        </w:trPr>
        <w:tc>
          <w:tcPr>
            <w:tcW w:w="846" w:type="dxa"/>
          </w:tcPr>
          <w:p w14:paraId="754F9598" w14:textId="0563B9B7"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17</w:t>
            </w:r>
          </w:p>
        </w:tc>
        <w:tc>
          <w:tcPr>
            <w:tcW w:w="4536" w:type="dxa"/>
            <w:shd w:val="clear" w:color="auto" w:fill="auto"/>
          </w:tcPr>
          <w:p w14:paraId="092AEE0B" w14:textId="59F8A4DC" w:rsidR="00C6610E" w:rsidRPr="00F87974" w:rsidRDefault="00F87974" w:rsidP="00C6610E">
            <w:pPr>
              <w:rPr>
                <w:rFonts w:asciiTheme="minorEastAsia" w:eastAsiaTheme="minorEastAsia" w:hAnsiTheme="minorEastAsia"/>
                <w:color w:val="000000"/>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統合収納管理</w:t>
            </w:r>
          </w:p>
        </w:tc>
      </w:tr>
      <w:tr w:rsidR="00C6610E" w:rsidRPr="00417C54" w14:paraId="18CC15CB" w14:textId="77777777" w:rsidTr="00F87974">
        <w:trPr>
          <w:trHeight w:val="464"/>
        </w:trPr>
        <w:tc>
          <w:tcPr>
            <w:tcW w:w="846" w:type="dxa"/>
          </w:tcPr>
          <w:p w14:paraId="4D25806F" w14:textId="2DD4A4AA" w:rsidR="00C6610E" w:rsidRPr="00F87974" w:rsidRDefault="00C6610E" w:rsidP="00C6610E">
            <w:pPr>
              <w:jc w:val="center"/>
              <w:rPr>
                <w:rFonts w:asciiTheme="minorEastAsia" w:eastAsiaTheme="minorEastAsia" w:hAnsiTheme="minorEastAsia"/>
                <w:color w:val="000000" w:themeColor="text1"/>
                <w:sz w:val="24"/>
              </w:rPr>
            </w:pPr>
            <w:r w:rsidRPr="00F87974">
              <w:rPr>
                <w:rFonts w:asciiTheme="minorEastAsia" w:eastAsiaTheme="minorEastAsia" w:hAnsiTheme="minorEastAsia" w:hint="eastAsia"/>
                <w:color w:val="000000" w:themeColor="text1"/>
                <w:sz w:val="24"/>
              </w:rPr>
              <w:t>18</w:t>
            </w:r>
          </w:p>
        </w:tc>
        <w:tc>
          <w:tcPr>
            <w:tcW w:w="4536" w:type="dxa"/>
            <w:shd w:val="clear" w:color="auto" w:fill="auto"/>
          </w:tcPr>
          <w:p w14:paraId="32BD0741" w14:textId="094E8827" w:rsidR="00C6610E" w:rsidRPr="00F87974" w:rsidRDefault="00F87974" w:rsidP="00C6610E">
            <w:pPr>
              <w:rPr>
                <w:rFonts w:asciiTheme="minorEastAsia" w:eastAsiaTheme="minorEastAsia" w:hAnsiTheme="minorEastAsia"/>
                <w:color w:val="000000"/>
                <w:sz w:val="24"/>
              </w:rPr>
            </w:pPr>
            <w:r>
              <w:rPr>
                <w:rFonts w:asciiTheme="minorEastAsia" w:eastAsiaTheme="minorEastAsia" w:hAnsiTheme="minorEastAsia" w:hint="eastAsia"/>
                <w:sz w:val="24"/>
              </w:rPr>
              <w:t>共通機能_</w:t>
            </w:r>
            <w:r w:rsidR="00C6610E" w:rsidRPr="00F87974">
              <w:rPr>
                <w:rFonts w:asciiTheme="minorEastAsia" w:eastAsiaTheme="minorEastAsia" w:hAnsiTheme="minorEastAsia" w:hint="eastAsia"/>
                <w:sz w:val="24"/>
              </w:rPr>
              <w:t>統合滞納管理</w:t>
            </w:r>
          </w:p>
        </w:tc>
      </w:tr>
    </w:tbl>
    <w:p w14:paraId="06093E4B" w14:textId="77777777" w:rsidR="00BE52C8" w:rsidRPr="00BE52C8" w:rsidRDefault="00BE52C8" w:rsidP="00E119CA">
      <w:pPr>
        <w:rPr>
          <w:rFonts w:asciiTheme="minorEastAsia" w:eastAsiaTheme="minorEastAsia" w:hAnsiTheme="minorEastAsia"/>
          <w:color w:val="000000" w:themeColor="text1"/>
          <w:sz w:val="24"/>
        </w:rPr>
      </w:pPr>
    </w:p>
    <w:sectPr w:rsidR="00BE52C8" w:rsidRPr="00BE52C8" w:rsidSect="003841E6">
      <w:pgSz w:w="11906" w:h="16838" w:code="9"/>
      <w:pgMar w:top="1418" w:right="1418" w:bottom="1418" w:left="1418" w:header="851" w:footer="992" w:gutter="0"/>
      <w:cols w:space="425"/>
      <w:docGrid w:type="linesAndChars" w:linePitch="466"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1E8A" w14:textId="77777777" w:rsidR="001B7261" w:rsidRDefault="001B7261" w:rsidP="00C97706">
      <w:r>
        <w:separator/>
      </w:r>
    </w:p>
  </w:endnote>
  <w:endnote w:type="continuationSeparator" w:id="0">
    <w:p w14:paraId="68D2DE4E" w14:textId="77777777" w:rsidR="001B7261" w:rsidRDefault="001B7261" w:rsidP="00C9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BEDB" w14:textId="77777777" w:rsidR="001B7261" w:rsidRDefault="001B7261" w:rsidP="00C97706">
      <w:r>
        <w:separator/>
      </w:r>
    </w:p>
  </w:footnote>
  <w:footnote w:type="continuationSeparator" w:id="0">
    <w:p w14:paraId="0B8DEA51" w14:textId="77777777" w:rsidR="001B7261" w:rsidRDefault="001B7261" w:rsidP="00C9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71"/>
    <w:rsid w:val="00006EBB"/>
    <w:rsid w:val="00016C71"/>
    <w:rsid w:val="00037264"/>
    <w:rsid w:val="00101DBC"/>
    <w:rsid w:val="0014765A"/>
    <w:rsid w:val="001A50C8"/>
    <w:rsid w:val="001B366D"/>
    <w:rsid w:val="001B7261"/>
    <w:rsid w:val="001E4917"/>
    <w:rsid w:val="00353E01"/>
    <w:rsid w:val="003841E6"/>
    <w:rsid w:val="003D1C7B"/>
    <w:rsid w:val="003D5E04"/>
    <w:rsid w:val="00417C54"/>
    <w:rsid w:val="0044705C"/>
    <w:rsid w:val="004D7435"/>
    <w:rsid w:val="005806C9"/>
    <w:rsid w:val="005A6A96"/>
    <w:rsid w:val="005E1180"/>
    <w:rsid w:val="006F4D64"/>
    <w:rsid w:val="0079553E"/>
    <w:rsid w:val="007F521E"/>
    <w:rsid w:val="008254CC"/>
    <w:rsid w:val="00845CB3"/>
    <w:rsid w:val="008629EE"/>
    <w:rsid w:val="008E5EFB"/>
    <w:rsid w:val="009711E0"/>
    <w:rsid w:val="009D56F3"/>
    <w:rsid w:val="00A15433"/>
    <w:rsid w:val="00A84FAF"/>
    <w:rsid w:val="00AA3F78"/>
    <w:rsid w:val="00B45994"/>
    <w:rsid w:val="00B532C9"/>
    <w:rsid w:val="00B64F99"/>
    <w:rsid w:val="00B94A8E"/>
    <w:rsid w:val="00BE52C8"/>
    <w:rsid w:val="00C6610E"/>
    <w:rsid w:val="00C97706"/>
    <w:rsid w:val="00CB75E6"/>
    <w:rsid w:val="00CB7C94"/>
    <w:rsid w:val="00CD79D7"/>
    <w:rsid w:val="00D04208"/>
    <w:rsid w:val="00DB205D"/>
    <w:rsid w:val="00E012CE"/>
    <w:rsid w:val="00E119CA"/>
    <w:rsid w:val="00E5695E"/>
    <w:rsid w:val="00E626EB"/>
    <w:rsid w:val="00F422D7"/>
    <w:rsid w:val="00F87974"/>
    <w:rsid w:val="00FB1871"/>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CAC79"/>
  <w15:docId w15:val="{1CD84D65-A20F-4D5B-9D57-80A126F7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05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706"/>
    <w:pPr>
      <w:tabs>
        <w:tab w:val="center" w:pos="4252"/>
        <w:tab w:val="right" w:pos="8504"/>
      </w:tabs>
      <w:snapToGrid w:val="0"/>
    </w:pPr>
  </w:style>
  <w:style w:type="character" w:customStyle="1" w:styleId="a4">
    <w:name w:val="ヘッダー (文字)"/>
    <w:basedOn w:val="a0"/>
    <w:link w:val="a3"/>
    <w:rsid w:val="00C97706"/>
    <w:rPr>
      <w:kern w:val="2"/>
      <w:sz w:val="21"/>
      <w:szCs w:val="24"/>
    </w:rPr>
  </w:style>
  <w:style w:type="paragraph" w:styleId="a5">
    <w:name w:val="footer"/>
    <w:basedOn w:val="a"/>
    <w:link w:val="a6"/>
    <w:rsid w:val="00C97706"/>
    <w:pPr>
      <w:tabs>
        <w:tab w:val="center" w:pos="4252"/>
        <w:tab w:val="right" w:pos="8504"/>
      </w:tabs>
      <w:snapToGrid w:val="0"/>
    </w:pPr>
  </w:style>
  <w:style w:type="character" w:customStyle="1" w:styleId="a6">
    <w:name w:val="フッター (文字)"/>
    <w:basedOn w:val="a0"/>
    <w:link w:val="a5"/>
    <w:rsid w:val="00C97706"/>
    <w:rPr>
      <w:kern w:val="2"/>
      <w:sz w:val="21"/>
      <w:szCs w:val="24"/>
    </w:rPr>
  </w:style>
  <w:style w:type="character" w:styleId="a7">
    <w:name w:val="Hyperlink"/>
    <w:basedOn w:val="a0"/>
    <w:unhideWhenUsed/>
    <w:rsid w:val="00B64F99"/>
    <w:rPr>
      <w:color w:val="0000FF" w:themeColor="hyperlink"/>
      <w:u w:val="single"/>
    </w:rPr>
  </w:style>
  <w:style w:type="character" w:styleId="a8">
    <w:name w:val="Unresolved Mention"/>
    <w:basedOn w:val="a0"/>
    <w:uiPriority w:val="99"/>
    <w:semiHidden/>
    <w:unhideWhenUsed/>
    <w:rsid w:val="00B64F99"/>
    <w:rPr>
      <w:color w:val="605E5C"/>
      <w:shd w:val="clear" w:color="auto" w:fill="E1DFDD"/>
    </w:rPr>
  </w:style>
  <w:style w:type="table" w:styleId="a9">
    <w:name w:val="Table Grid"/>
    <w:basedOn w:val="a1"/>
    <w:rsid w:val="0041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861</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武藤　健二</dc:creator>
  <cp:lastModifiedBy>金澤　孝則</cp:lastModifiedBy>
  <cp:revision>7</cp:revision>
  <cp:lastPrinted>2023-06-01T07:52:00Z</cp:lastPrinted>
  <dcterms:created xsi:type="dcterms:W3CDTF">2026-03-23T04:29:00Z</dcterms:created>
  <dcterms:modified xsi:type="dcterms:W3CDTF">2026-03-26T04:33:00Z</dcterms:modified>
</cp:coreProperties>
</file>